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2167AE" w:themeColor="accent1"/>
        </w:rPr>
        <w:id w:val="-455413277"/>
        <w:docPartObj>
          <w:docPartGallery w:val="Cover Pages"/>
          <w:docPartUnique/>
        </w:docPartObj>
      </w:sdtPr>
      <w:sdtEndPr>
        <w:rPr>
          <w:bCs/>
          <w:color w:val="auto"/>
          <w:sz w:val="16"/>
          <w:szCs w:val="16"/>
        </w:rPr>
      </w:sdtEndPr>
      <w:sdtContent>
        <w:tbl>
          <w:tblPr>
            <w:tblW w:w="10055" w:type="dxa"/>
            <w:tblLayout w:type="fixed"/>
            <w:tblCellMar>
              <w:left w:w="0" w:type="dxa"/>
              <w:right w:w="0" w:type="dxa"/>
            </w:tblCellMar>
            <w:tblLook w:val="04A0" w:firstRow="1" w:lastRow="0" w:firstColumn="1" w:lastColumn="0" w:noHBand="0" w:noVBand="1"/>
          </w:tblPr>
          <w:tblGrid>
            <w:gridCol w:w="10055"/>
          </w:tblGrid>
          <w:tr w:rsidR="008A0B70" w:rsidRPr="008A0B70" w14:paraId="6DE5BE7C" w14:textId="77777777" w:rsidTr="008A0B70">
            <w:trPr>
              <w:trHeight w:hRule="exact" w:val="2410"/>
            </w:trPr>
            <w:tc>
              <w:tcPr>
                <w:tcW w:w="10055" w:type="dxa"/>
              </w:tcPr>
              <w:p w14:paraId="4E4DD1FF" w14:textId="77777777" w:rsidR="008B3507" w:rsidRPr="008A0B70" w:rsidRDefault="008B3507" w:rsidP="008B3507">
                <w:pPr>
                  <w:rPr>
                    <w:color w:val="2167AE" w:themeColor="accent1"/>
                  </w:rPr>
                </w:pPr>
                <w:r w:rsidRPr="008A0B70">
                  <w:rPr>
                    <w:color w:val="2167AE" w:themeColor="accent1"/>
                    <w:sz w:val="36"/>
                    <w:szCs w:val="36"/>
                  </w:rPr>
                  <w:t xml:space="preserve">Knowledge Hub-Bitesize Info </w:t>
                </w:r>
              </w:p>
              <w:p w14:paraId="24DC5C87" w14:textId="2B4D2633" w:rsidR="008B3507" w:rsidRPr="008A0B70" w:rsidRDefault="008B3507" w:rsidP="008B3507">
                <w:pPr>
                  <w:rPr>
                    <w:rFonts w:asciiTheme="minorHAnsi" w:hAnsiTheme="minorHAnsi"/>
                    <w:bCs/>
                    <w:color w:val="2167AE" w:themeColor="accent1"/>
                    <w:sz w:val="56"/>
                    <w:szCs w:val="56"/>
                  </w:rPr>
                </w:pPr>
                <w:r w:rsidRPr="008A0B70">
                  <w:rPr>
                    <w:rFonts w:asciiTheme="minorHAnsi" w:hAnsiTheme="minorHAnsi"/>
                    <w:bCs/>
                    <w:color w:val="2167AE" w:themeColor="accent1"/>
                    <w:sz w:val="56"/>
                    <w:szCs w:val="56"/>
                  </w:rPr>
                  <w:t>Portable Appliance</w:t>
                </w:r>
                <w:r w:rsidR="00650D9B" w:rsidRPr="008A0B70">
                  <w:rPr>
                    <w:rFonts w:asciiTheme="minorHAnsi" w:hAnsiTheme="minorHAnsi"/>
                    <w:bCs/>
                    <w:color w:val="2167AE" w:themeColor="accent1"/>
                    <w:sz w:val="56"/>
                    <w:szCs w:val="56"/>
                  </w:rPr>
                  <w:t>s,</w:t>
                </w:r>
                <w:r w:rsidRPr="008A0B70">
                  <w:rPr>
                    <w:rFonts w:asciiTheme="minorHAnsi" w:hAnsiTheme="minorHAnsi"/>
                    <w:bCs/>
                    <w:color w:val="2167AE" w:themeColor="accent1"/>
                    <w:sz w:val="56"/>
                    <w:szCs w:val="56"/>
                  </w:rPr>
                  <w:t xml:space="preserve"> </w:t>
                </w:r>
                <w:r w:rsidR="008A0B70" w:rsidRPr="008A0B70">
                  <w:rPr>
                    <w:rFonts w:asciiTheme="minorHAnsi" w:hAnsiTheme="minorHAnsi"/>
                    <w:bCs/>
                    <w:color w:val="2167AE" w:themeColor="accent1"/>
                    <w:sz w:val="56"/>
                    <w:szCs w:val="56"/>
                  </w:rPr>
                  <w:br/>
                </w:r>
                <w:r w:rsidR="007E3C44" w:rsidRPr="008A0B70">
                  <w:rPr>
                    <w:rFonts w:asciiTheme="minorHAnsi" w:hAnsiTheme="minorHAnsi"/>
                    <w:bCs/>
                    <w:color w:val="2167AE" w:themeColor="accent1"/>
                    <w:sz w:val="56"/>
                    <w:szCs w:val="56"/>
                  </w:rPr>
                  <w:t>Pre-User</w:t>
                </w:r>
                <w:r w:rsidR="004E4FE9" w:rsidRPr="008A0B70">
                  <w:rPr>
                    <w:rFonts w:asciiTheme="minorHAnsi" w:hAnsiTheme="minorHAnsi"/>
                    <w:bCs/>
                    <w:color w:val="2167AE" w:themeColor="accent1"/>
                    <w:sz w:val="56"/>
                    <w:szCs w:val="56"/>
                  </w:rPr>
                  <w:t xml:space="preserve"> Check</w:t>
                </w:r>
                <w:r w:rsidRPr="008A0B70">
                  <w:rPr>
                    <w:rFonts w:asciiTheme="minorHAnsi" w:hAnsiTheme="minorHAnsi"/>
                    <w:bCs/>
                    <w:color w:val="2167AE" w:themeColor="accent1"/>
                    <w:sz w:val="56"/>
                    <w:szCs w:val="56"/>
                  </w:rPr>
                  <w:t xml:space="preserve"> Awareness </w:t>
                </w:r>
              </w:p>
              <w:p w14:paraId="31AA50AD" w14:textId="7D672CD2" w:rsidR="009D3E05" w:rsidRPr="008A0B70" w:rsidRDefault="008B3507" w:rsidP="008B3507">
                <w:pPr>
                  <w:rPr>
                    <w:color w:val="2167AE" w:themeColor="accent1"/>
                  </w:rPr>
                </w:pPr>
                <w:r w:rsidRPr="008A0B70">
                  <w:rPr>
                    <w:color w:val="2167AE" w:themeColor="accent1"/>
                    <w:sz w:val="36"/>
                    <w:szCs w:val="36"/>
                  </w:rPr>
                  <w:t xml:space="preserve">H&amp;S Rely </w:t>
                </w:r>
                <w:r w:rsidRPr="008A0B70">
                  <w:rPr>
                    <w:color w:val="2167AE" w:themeColor="accent1"/>
                    <w:szCs w:val="20"/>
                  </w:rPr>
                  <w:t>by</w:t>
                </w:r>
                <w:r w:rsidRPr="008A0B70">
                  <w:rPr>
                    <w:color w:val="2167AE" w:themeColor="accent1"/>
                    <w:sz w:val="36"/>
                    <w:szCs w:val="36"/>
                  </w:rPr>
                  <w:t xml:space="preserve"> </w:t>
                </w:r>
                <w:r w:rsidRPr="008A0B70">
                  <w:rPr>
                    <w:color w:val="2167AE" w:themeColor="accent1"/>
                    <w:szCs w:val="20"/>
                  </w:rPr>
                  <w:t>Zurich Resilience Solutions</w:t>
                </w:r>
              </w:p>
            </w:tc>
          </w:tr>
        </w:tbl>
        <w:p w14:paraId="21C99063" w14:textId="77777777" w:rsidR="00DC535E" w:rsidRPr="00DC535E" w:rsidRDefault="00D05C57" w:rsidP="00DC535E">
          <w:pPr>
            <w:rPr>
              <w:bCs/>
              <w:sz w:val="16"/>
              <w:szCs w:val="16"/>
            </w:rPr>
          </w:pPr>
        </w:p>
      </w:sdtContent>
    </w:sdt>
    <w:p w14:paraId="20E171DA" w14:textId="77777777" w:rsidR="00650332" w:rsidRPr="00DC535E" w:rsidRDefault="00650332" w:rsidP="00DC535E">
      <w:pPr>
        <w:rPr>
          <w:color w:val="2167AE"/>
          <w:sz w:val="32"/>
          <w:szCs w:val="32"/>
        </w:rPr>
      </w:pPr>
      <w:r w:rsidRPr="00DC535E">
        <w:rPr>
          <w:color w:val="2167AE"/>
          <w:sz w:val="32"/>
          <w:szCs w:val="32"/>
        </w:rPr>
        <w:t>Introduction</w:t>
      </w:r>
    </w:p>
    <w:p w14:paraId="7B83DA6A" w14:textId="01F13A5D" w:rsidR="008B3507" w:rsidRPr="008B3507" w:rsidRDefault="008B3507" w:rsidP="008B3507">
      <w:pPr>
        <w:tabs>
          <w:tab w:val="left" w:pos="142"/>
        </w:tabs>
        <w:spacing w:after="0"/>
        <w:rPr>
          <w:rStyle w:val="Strong"/>
          <w:rFonts w:asciiTheme="minorHAnsi" w:hAnsiTheme="minorHAnsi" w:cs="Arial"/>
          <w:b w:val="0"/>
          <w:bCs w:val="0"/>
          <w:szCs w:val="20"/>
          <w:lang w:val="en"/>
        </w:rPr>
      </w:pPr>
      <w:r w:rsidRPr="008B3507">
        <w:rPr>
          <w:rStyle w:val="Strong"/>
          <w:rFonts w:asciiTheme="minorHAnsi" w:hAnsiTheme="minorHAnsi" w:cs="Arial"/>
          <w:b w:val="0"/>
          <w:bCs w:val="0"/>
          <w:szCs w:val="20"/>
          <w:lang w:val="en"/>
        </w:rPr>
        <w:t xml:space="preserve">Electricity can kill or severely injure people and cause damage to property. However, simple precautions </w:t>
      </w:r>
      <w:r w:rsidRPr="008B3507">
        <w:rPr>
          <w:rStyle w:val="Strong"/>
          <w:rFonts w:asciiTheme="minorHAnsi" w:hAnsiTheme="minorHAnsi" w:cs="Arial"/>
          <w:b w:val="0"/>
          <w:bCs w:val="0"/>
          <w:vanish/>
          <w:szCs w:val="20"/>
          <w:vertAlign w:val="superscript"/>
          <w:lang w:val="en"/>
        </w:rPr>
        <w:t>[1]</w:t>
      </w:r>
      <w:r w:rsidRPr="008B3507">
        <w:rPr>
          <w:rStyle w:val="Strong"/>
          <w:rFonts w:asciiTheme="minorHAnsi" w:hAnsiTheme="minorHAnsi" w:cs="Arial"/>
          <w:b w:val="0"/>
          <w:bCs w:val="0"/>
          <w:szCs w:val="20"/>
          <w:lang w:val="en"/>
        </w:rPr>
        <w:t xml:space="preserve"> when working with </w:t>
      </w:r>
      <w:r w:rsidR="007E3C44">
        <w:rPr>
          <w:rStyle w:val="Strong"/>
          <w:rFonts w:asciiTheme="minorHAnsi" w:hAnsiTheme="minorHAnsi" w:cs="Arial"/>
          <w:b w:val="0"/>
          <w:bCs w:val="0"/>
          <w:szCs w:val="20"/>
          <w:lang w:val="en"/>
        </w:rPr>
        <w:t xml:space="preserve">portable </w:t>
      </w:r>
      <w:r w:rsidR="007E3C44" w:rsidRPr="008B3507">
        <w:rPr>
          <w:rStyle w:val="Strong"/>
          <w:rFonts w:asciiTheme="minorHAnsi" w:hAnsiTheme="minorHAnsi" w:cs="Arial"/>
          <w:b w:val="0"/>
          <w:bCs w:val="0"/>
          <w:szCs w:val="20"/>
          <w:lang w:val="en"/>
        </w:rPr>
        <w:t>electrical</w:t>
      </w:r>
      <w:r w:rsidRPr="008B3507">
        <w:rPr>
          <w:rStyle w:val="Strong"/>
          <w:rFonts w:asciiTheme="minorHAnsi" w:hAnsiTheme="minorHAnsi" w:cs="Arial"/>
          <w:b w:val="0"/>
          <w:bCs w:val="0"/>
          <w:szCs w:val="20"/>
          <w:lang w:val="en"/>
        </w:rPr>
        <w:t xml:space="preserve"> equipment to significantly reduce the risk of injury to you, and others around you.</w:t>
      </w:r>
    </w:p>
    <w:p w14:paraId="783AA6EC" w14:textId="77777777" w:rsidR="008B3507" w:rsidRDefault="008B3507" w:rsidP="00DC535E">
      <w:pPr>
        <w:rPr>
          <w:color w:val="2167AE"/>
          <w:sz w:val="32"/>
          <w:szCs w:val="32"/>
        </w:rPr>
      </w:pPr>
    </w:p>
    <w:p w14:paraId="6DD700D2" w14:textId="540FABB2" w:rsidR="00650332" w:rsidRDefault="00650332" w:rsidP="00DC535E">
      <w:r w:rsidRPr="007F1F5F">
        <w:rPr>
          <w:color w:val="2167AE"/>
          <w:sz w:val="32"/>
          <w:szCs w:val="32"/>
        </w:rPr>
        <w:t>Guidance</w:t>
      </w:r>
    </w:p>
    <w:p w14:paraId="7EAF7C63" w14:textId="4327F755" w:rsidR="004E4FE9" w:rsidRPr="001C61C8" w:rsidRDefault="008B3507" w:rsidP="004E4FE9">
      <w:pPr>
        <w:spacing w:after="0"/>
        <w:jc w:val="both"/>
        <w:rPr>
          <w:rFonts w:asciiTheme="minorHAnsi" w:hAnsiTheme="minorHAnsi" w:cs="Arial"/>
          <w:bCs/>
          <w:szCs w:val="20"/>
          <w:lang w:val="en"/>
        </w:rPr>
      </w:pPr>
      <w:r w:rsidRPr="008B3507">
        <w:rPr>
          <w:rFonts w:asciiTheme="minorHAnsi" w:hAnsiTheme="minorHAnsi" w:cs="Arial"/>
          <w:bCs/>
          <w:szCs w:val="20"/>
          <w:lang w:val="en"/>
        </w:rPr>
        <w:t xml:space="preserve">Portable appliance testing (PAT) is the term used to describe the formal examination and testing of electrical appliances and equipment to ensure they are safe to use. However, </w:t>
      </w:r>
      <w:r w:rsidR="007E3C44">
        <w:rPr>
          <w:rFonts w:asciiTheme="minorHAnsi" w:hAnsiTheme="minorHAnsi" w:cs="Arial"/>
          <w:bCs/>
          <w:szCs w:val="20"/>
          <w:lang w:val="en"/>
        </w:rPr>
        <w:t xml:space="preserve">the importance of pre use checks should not be </w:t>
      </w:r>
      <w:r w:rsidR="00832B78">
        <w:rPr>
          <w:rFonts w:asciiTheme="minorHAnsi" w:hAnsiTheme="minorHAnsi" w:cs="Arial"/>
          <w:bCs/>
          <w:szCs w:val="20"/>
          <w:lang w:val="en"/>
        </w:rPr>
        <w:t>underestimated</w:t>
      </w:r>
      <w:r w:rsidR="007E3C44">
        <w:rPr>
          <w:rFonts w:asciiTheme="minorHAnsi" w:hAnsiTheme="minorHAnsi" w:cs="Arial"/>
          <w:bCs/>
          <w:szCs w:val="20"/>
          <w:lang w:val="en"/>
        </w:rPr>
        <w:t xml:space="preserve"> and seen as an </w:t>
      </w:r>
      <w:r w:rsidR="007E3C44" w:rsidRPr="008B3507">
        <w:rPr>
          <w:rFonts w:asciiTheme="minorHAnsi" w:hAnsiTheme="minorHAnsi" w:cs="Arial"/>
          <w:bCs/>
          <w:szCs w:val="20"/>
          <w:lang w:val="en"/>
        </w:rPr>
        <w:t>essential</w:t>
      </w:r>
      <w:r w:rsidRPr="008B3507">
        <w:rPr>
          <w:rFonts w:asciiTheme="minorHAnsi" w:hAnsiTheme="minorHAnsi" w:cs="Arial"/>
          <w:bCs/>
          <w:szCs w:val="20"/>
          <w:lang w:val="en"/>
        </w:rPr>
        <w:t xml:space="preserve"> part of using </w:t>
      </w:r>
      <w:r w:rsidR="007E3C44" w:rsidRPr="008B3507">
        <w:rPr>
          <w:rFonts w:asciiTheme="minorHAnsi" w:hAnsiTheme="minorHAnsi" w:cs="Arial"/>
          <w:bCs/>
          <w:szCs w:val="20"/>
          <w:lang w:val="en"/>
        </w:rPr>
        <w:t>equipment.</w:t>
      </w:r>
      <w:r w:rsidR="007E3C44">
        <w:rPr>
          <w:rFonts w:asciiTheme="minorHAnsi" w:hAnsiTheme="minorHAnsi" w:cs="Arial"/>
          <w:bCs/>
          <w:szCs w:val="20"/>
          <w:lang w:val="en"/>
        </w:rPr>
        <w:t xml:space="preserve"> This is because wear and tear </w:t>
      </w:r>
      <w:proofErr w:type="gramStart"/>
      <w:r w:rsidR="001C61C8">
        <w:rPr>
          <w:rFonts w:asciiTheme="minorHAnsi" w:hAnsiTheme="minorHAnsi" w:cs="Arial"/>
          <w:bCs/>
          <w:szCs w:val="20"/>
          <w:lang w:val="en"/>
        </w:rPr>
        <w:t>happens</w:t>
      </w:r>
      <w:proofErr w:type="gramEnd"/>
      <w:r w:rsidR="001C61C8">
        <w:rPr>
          <w:rFonts w:asciiTheme="minorHAnsi" w:hAnsiTheme="minorHAnsi" w:cs="Arial"/>
          <w:bCs/>
          <w:szCs w:val="20"/>
          <w:lang w:val="en"/>
        </w:rPr>
        <w:t xml:space="preserve"> </w:t>
      </w:r>
      <w:r w:rsidR="007E3C44">
        <w:rPr>
          <w:rFonts w:asciiTheme="minorHAnsi" w:hAnsiTheme="minorHAnsi" w:cs="Arial"/>
          <w:bCs/>
          <w:szCs w:val="20"/>
          <w:lang w:val="en"/>
        </w:rPr>
        <w:t xml:space="preserve">and </w:t>
      </w:r>
      <w:r w:rsidR="007E3C44" w:rsidRPr="008B3507">
        <w:rPr>
          <w:rFonts w:asciiTheme="minorHAnsi" w:hAnsiTheme="minorHAnsi" w:cs="Arial"/>
          <w:bCs/>
          <w:szCs w:val="20"/>
          <w:lang w:val="en"/>
        </w:rPr>
        <w:t>some</w:t>
      </w:r>
      <w:r w:rsidRPr="008B3507">
        <w:rPr>
          <w:rFonts w:asciiTheme="minorHAnsi" w:hAnsiTheme="minorHAnsi" w:cs="Arial"/>
          <w:bCs/>
          <w:szCs w:val="20"/>
          <w:lang w:val="en"/>
        </w:rPr>
        <w:t xml:space="preserve"> types of safety defect</w:t>
      </w:r>
      <w:r w:rsidR="007E3C44">
        <w:rPr>
          <w:rFonts w:asciiTheme="minorHAnsi" w:hAnsiTheme="minorHAnsi" w:cs="Arial"/>
          <w:bCs/>
          <w:szCs w:val="20"/>
          <w:lang w:val="en"/>
        </w:rPr>
        <w:t>s</w:t>
      </w:r>
      <w:r w:rsidRPr="008B3507">
        <w:rPr>
          <w:rFonts w:asciiTheme="minorHAnsi" w:hAnsiTheme="minorHAnsi" w:cs="Arial"/>
          <w:bCs/>
          <w:szCs w:val="20"/>
          <w:lang w:val="en"/>
        </w:rPr>
        <w:t xml:space="preserve"> </w:t>
      </w:r>
      <w:r w:rsidR="004E4FE9" w:rsidRPr="008B3507">
        <w:rPr>
          <w:rFonts w:asciiTheme="minorHAnsi" w:hAnsiTheme="minorHAnsi" w:cs="Arial"/>
          <w:bCs/>
          <w:szCs w:val="20"/>
          <w:lang w:val="en"/>
        </w:rPr>
        <w:t>cannot</w:t>
      </w:r>
      <w:r w:rsidRPr="008B3507">
        <w:rPr>
          <w:rFonts w:asciiTheme="minorHAnsi" w:hAnsiTheme="minorHAnsi" w:cs="Arial"/>
          <w:bCs/>
          <w:szCs w:val="20"/>
          <w:lang w:val="en"/>
        </w:rPr>
        <w:t xml:space="preserve"> be detected by testing </w:t>
      </w:r>
      <w:r w:rsidR="001C61C8" w:rsidRPr="008B3507">
        <w:rPr>
          <w:rFonts w:asciiTheme="minorHAnsi" w:hAnsiTheme="minorHAnsi" w:cs="Arial"/>
          <w:bCs/>
          <w:szCs w:val="20"/>
          <w:lang w:val="en"/>
        </w:rPr>
        <w:t>alone.</w:t>
      </w:r>
      <w:r w:rsidR="001C61C8" w:rsidRPr="008B3507">
        <w:rPr>
          <w:rFonts w:asciiTheme="minorHAnsi" w:eastAsia="Times New Roman" w:hAnsiTheme="minorHAnsi" w:cs="Arial"/>
          <w:bCs/>
          <w:color w:val="111111"/>
          <w:szCs w:val="20"/>
          <w:lang w:val="en" w:eastAsia="en-GB"/>
        </w:rPr>
        <w:t xml:space="preserve"> Therefore</w:t>
      </w:r>
      <w:r w:rsidR="004E4FE9" w:rsidRPr="008B3507">
        <w:rPr>
          <w:rFonts w:asciiTheme="minorHAnsi" w:eastAsia="Times New Roman" w:hAnsiTheme="minorHAnsi" w:cs="Arial"/>
          <w:bCs/>
          <w:color w:val="111111"/>
          <w:szCs w:val="20"/>
          <w:lang w:val="en" w:eastAsia="en-GB"/>
        </w:rPr>
        <w:t xml:space="preserve">, before using </w:t>
      </w:r>
      <w:r w:rsidR="001C61C8">
        <w:rPr>
          <w:rFonts w:asciiTheme="minorHAnsi" w:eastAsia="Times New Roman" w:hAnsiTheme="minorHAnsi" w:cs="Arial"/>
          <w:bCs/>
          <w:color w:val="111111"/>
          <w:szCs w:val="20"/>
          <w:lang w:val="en" w:eastAsia="en-GB"/>
        </w:rPr>
        <w:t xml:space="preserve">electrical </w:t>
      </w:r>
      <w:r w:rsidR="004E4FE9" w:rsidRPr="008B3507">
        <w:rPr>
          <w:rFonts w:asciiTheme="minorHAnsi" w:eastAsia="Times New Roman" w:hAnsiTheme="minorHAnsi" w:cs="Arial"/>
          <w:bCs/>
          <w:color w:val="111111"/>
          <w:szCs w:val="20"/>
          <w:lang w:val="en" w:eastAsia="en-GB"/>
        </w:rPr>
        <w:t xml:space="preserve">portable appliances, conduct a pre user check looking for the </w:t>
      </w:r>
      <w:r w:rsidR="001C61C8">
        <w:rPr>
          <w:rFonts w:asciiTheme="minorHAnsi" w:eastAsia="Times New Roman" w:hAnsiTheme="minorHAnsi" w:cs="Arial"/>
          <w:bCs/>
          <w:color w:val="111111"/>
          <w:szCs w:val="20"/>
          <w:lang w:val="en" w:eastAsia="en-GB"/>
        </w:rPr>
        <w:t xml:space="preserve">below. </w:t>
      </w:r>
      <w:r w:rsidR="004E4FE9" w:rsidRPr="008B3507">
        <w:rPr>
          <w:rFonts w:asciiTheme="minorHAnsi" w:eastAsia="Times New Roman" w:hAnsiTheme="minorHAnsi" w:cs="Arial"/>
          <w:bCs/>
          <w:color w:val="111111"/>
          <w:szCs w:val="20"/>
          <w:lang w:val="en" w:eastAsia="en-GB"/>
        </w:rPr>
        <w:t xml:space="preserve"> </w:t>
      </w:r>
    </w:p>
    <w:p w14:paraId="669F0C80" w14:textId="77777777" w:rsidR="004E4FE9" w:rsidRDefault="004E4FE9" w:rsidP="008B3507">
      <w:pPr>
        <w:jc w:val="both"/>
        <w:rPr>
          <w:rFonts w:asciiTheme="minorHAnsi" w:hAnsiTheme="minorHAnsi" w:cs="Arial"/>
          <w:bCs/>
          <w:szCs w:val="20"/>
          <w:lang w:val="en"/>
        </w:rPr>
      </w:pPr>
    </w:p>
    <w:p w14:paraId="0FC0CEC1" w14:textId="5DFB517A" w:rsidR="004E4FE9" w:rsidRDefault="004E4FE9" w:rsidP="008B3507">
      <w:pPr>
        <w:jc w:val="both"/>
        <w:rPr>
          <w:rFonts w:asciiTheme="minorHAnsi" w:hAnsiTheme="minorHAnsi" w:cs="Arial"/>
          <w:bCs/>
          <w:szCs w:val="20"/>
          <w:lang w:val="en"/>
        </w:rPr>
      </w:pPr>
      <w:r w:rsidRPr="004C613C">
        <w:rPr>
          <w:noProof/>
          <w:lang w:eastAsia="de-CH"/>
        </w:rPr>
        <mc:AlternateContent>
          <mc:Choice Requires="wps">
            <w:drawing>
              <wp:inline distT="0" distB="0" distL="0" distR="0" wp14:anchorId="0D71A498" wp14:editId="66174281">
                <wp:extent cx="6120000" cy="2361063"/>
                <wp:effectExtent l="0" t="0" r="0" b="0"/>
                <wp:docPr id="141549115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2361063"/>
                        </a:xfrm>
                        <a:prstGeom prst="roundRect">
                          <a:avLst>
                            <a:gd name="adj" fmla="val 0"/>
                          </a:avLst>
                        </a:prstGeom>
                        <a:solidFill>
                          <a:srgbClr val="F0EDE5"/>
                        </a:solidFill>
                        <a:ln>
                          <a:noFill/>
                        </a:ln>
                      </wps:spPr>
                      <wps:txbx>
                        <w:txbxContent>
                          <w:p w14:paraId="3CCB0227" w14:textId="586D1FA0" w:rsidR="001C61C8" w:rsidRPr="007A6C0E" w:rsidRDefault="001C61C8" w:rsidP="001C61C8">
                            <w:pPr>
                              <w:tabs>
                                <w:tab w:val="num" w:pos="720"/>
                              </w:tabs>
                              <w:spacing w:after="0" w:line="240" w:lineRule="auto"/>
                              <w:jc w:val="both"/>
                              <w:rPr>
                                <w:rFonts w:asciiTheme="majorHAnsi" w:hAnsiTheme="majorHAnsi"/>
                                <w:color w:val="23366F" w:themeColor="text1"/>
                              </w:rPr>
                            </w:pPr>
                            <w:r w:rsidRPr="008A0B70">
                              <w:rPr>
                                <w:rFonts w:asciiTheme="majorHAnsi" w:hAnsiTheme="majorHAnsi"/>
                                <w:color w:val="23366F" w:themeColor="text1"/>
                              </w:rPr>
                              <w:t xml:space="preserve">What to check for: </w:t>
                            </w:r>
                          </w:p>
                          <w:p w14:paraId="3AFD5138" w14:textId="77777777" w:rsidR="00A80C57" w:rsidRPr="00A80C57" w:rsidRDefault="007A6C0E" w:rsidP="005740A0">
                            <w:pPr>
                              <w:pStyle w:val="ListParagraph"/>
                              <w:numPr>
                                <w:ilvl w:val="0"/>
                                <w:numId w:val="14"/>
                              </w:numPr>
                              <w:spacing w:after="0" w:line="240" w:lineRule="auto"/>
                              <w:jc w:val="both"/>
                              <w:rPr>
                                <w:rFonts w:asciiTheme="minorHAnsi" w:eastAsia="Times New Roman" w:hAnsiTheme="minorHAnsi" w:cs="Arial"/>
                                <w:bCs/>
                                <w:color w:val="111111"/>
                                <w:szCs w:val="20"/>
                                <w:lang w:val="en" w:eastAsia="en-GB"/>
                              </w:rPr>
                            </w:pPr>
                            <w:r w:rsidRPr="00A80C57">
                              <w:rPr>
                                <w:rFonts w:asciiTheme="minorHAnsi" w:hAnsiTheme="minorHAnsi"/>
                                <w:color w:val="000000"/>
                              </w:rPr>
                              <w:t xml:space="preserve">Check for an </w:t>
                            </w:r>
                            <w:r w:rsidR="00A80C57" w:rsidRPr="00A80C57">
                              <w:rPr>
                                <w:rFonts w:asciiTheme="minorHAnsi" w:hAnsiTheme="minorHAnsi"/>
                                <w:color w:val="000000"/>
                              </w:rPr>
                              <w:t>up-to-date</w:t>
                            </w:r>
                            <w:r w:rsidRPr="00A80C57">
                              <w:rPr>
                                <w:rFonts w:asciiTheme="minorHAnsi" w:hAnsiTheme="minorHAnsi"/>
                                <w:color w:val="000000"/>
                              </w:rPr>
                              <w:t xml:space="preserve"> PAT label </w:t>
                            </w:r>
                          </w:p>
                          <w:p w14:paraId="4F700CEC" w14:textId="4F4F9469" w:rsidR="004E4FE9" w:rsidRPr="00A80C57" w:rsidRDefault="004E4FE9" w:rsidP="005740A0">
                            <w:pPr>
                              <w:pStyle w:val="ListParagraph"/>
                              <w:numPr>
                                <w:ilvl w:val="0"/>
                                <w:numId w:val="14"/>
                              </w:numPr>
                              <w:spacing w:after="0" w:line="240" w:lineRule="auto"/>
                              <w:jc w:val="both"/>
                              <w:rPr>
                                <w:rFonts w:asciiTheme="minorHAnsi" w:eastAsia="Times New Roman" w:hAnsiTheme="minorHAnsi" w:cs="Arial"/>
                                <w:bCs/>
                                <w:color w:val="111111"/>
                                <w:szCs w:val="20"/>
                                <w:lang w:val="en" w:eastAsia="en-GB"/>
                              </w:rPr>
                            </w:pPr>
                            <w:r w:rsidRPr="00A80C57">
                              <w:rPr>
                                <w:rFonts w:asciiTheme="minorHAnsi" w:eastAsia="Times New Roman" w:hAnsiTheme="minorHAnsi" w:cs="Arial"/>
                                <w:bCs/>
                                <w:color w:val="111111"/>
                                <w:szCs w:val="20"/>
                                <w:lang w:val="en" w:eastAsia="en-GB"/>
                              </w:rPr>
                              <w:t>Check that the plug is not damaged and that the cable is fully secured with no internal wires visible.</w:t>
                            </w:r>
                          </w:p>
                          <w:p w14:paraId="18AC9D51"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Check the electrical cable is not damaged </w:t>
                            </w:r>
                            <w:r>
                              <w:rPr>
                                <w:rFonts w:asciiTheme="minorHAnsi" w:eastAsia="Times New Roman" w:hAnsiTheme="minorHAnsi" w:cs="Arial"/>
                                <w:bCs/>
                                <w:color w:val="111111"/>
                                <w:szCs w:val="20"/>
                                <w:lang w:val="en" w:eastAsia="en-GB"/>
                              </w:rPr>
                              <w:t xml:space="preserve">nor </w:t>
                            </w:r>
                            <w:r w:rsidRPr="008B3507">
                              <w:rPr>
                                <w:rFonts w:asciiTheme="minorHAnsi" w:eastAsia="Times New Roman" w:hAnsiTheme="minorHAnsi" w:cs="Arial"/>
                                <w:bCs/>
                                <w:color w:val="111111"/>
                                <w:szCs w:val="20"/>
                                <w:lang w:val="en" w:eastAsia="en-GB"/>
                              </w:rPr>
                              <w:t>repaired with insulating tape or an unsuitable connector</w:t>
                            </w:r>
                            <w:r>
                              <w:rPr>
                                <w:rFonts w:asciiTheme="minorHAnsi" w:eastAsia="Times New Roman" w:hAnsiTheme="minorHAnsi" w:cs="Arial"/>
                                <w:bCs/>
                                <w:color w:val="111111"/>
                                <w:szCs w:val="20"/>
                                <w:lang w:val="en" w:eastAsia="en-GB"/>
                              </w:rPr>
                              <w:t>.</w:t>
                            </w:r>
                          </w:p>
                          <w:p w14:paraId="311BEF43"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Check that the outer cover of the equipment is not damaged</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17B6B815"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Check for burn marks or staining that suggests the equipment is overheating</w:t>
                            </w:r>
                            <w:r>
                              <w:rPr>
                                <w:rFonts w:asciiTheme="minorHAnsi" w:eastAsia="Times New Roman" w:hAnsiTheme="minorHAnsi" w:cs="Arial"/>
                                <w:bCs/>
                                <w:color w:val="111111"/>
                                <w:szCs w:val="20"/>
                                <w:lang w:val="en" w:eastAsia="en-GB"/>
                              </w:rPr>
                              <w:t>.</w:t>
                            </w:r>
                          </w:p>
                          <w:p w14:paraId="57C0AFD4"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Water and electricity do not mix, if cleaning electrical equipment ensure it is turned off and isolated from being switched back on accidentally.</w:t>
                            </w:r>
                          </w:p>
                          <w:p w14:paraId="16264CAF"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Do not use a wet plug or socket</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565881EE" w14:textId="77777777" w:rsidR="004E4FE9" w:rsidRPr="008B3507" w:rsidRDefault="004E4FE9" w:rsidP="004E4FE9">
                            <w:pPr>
                              <w:pStyle w:val="ListParagraph"/>
                              <w:numPr>
                                <w:ilvl w:val="0"/>
                                <w:numId w:val="14"/>
                              </w:numPr>
                              <w:spacing w:after="0" w:line="240" w:lineRule="auto"/>
                              <w:jc w:val="both"/>
                              <w:rPr>
                                <w:rFonts w:asciiTheme="minorHAnsi" w:eastAsia="Times New Roman" w:hAnsiTheme="minorHAnsi" w:cs="Arial"/>
                                <w:bCs/>
                                <w:iCs/>
                                <w:color w:val="111111"/>
                                <w:szCs w:val="20"/>
                                <w:lang w:val="en" w:eastAsia="en-GB"/>
                              </w:rPr>
                            </w:pPr>
                            <w:r w:rsidRPr="008B3507">
                              <w:rPr>
                                <w:rFonts w:asciiTheme="minorHAnsi" w:eastAsia="Times New Roman" w:hAnsiTheme="minorHAnsi" w:cs="Arial"/>
                                <w:bCs/>
                                <w:iCs/>
                                <w:color w:val="111111"/>
                                <w:szCs w:val="20"/>
                                <w:lang w:val="en" w:eastAsia="en-GB"/>
                              </w:rPr>
                              <w:t xml:space="preserve">If you are concerned about the safety of the equipment, take it out of use, label and </w:t>
                            </w:r>
                            <w:r>
                              <w:rPr>
                                <w:rFonts w:asciiTheme="minorHAnsi" w:eastAsia="Times New Roman" w:hAnsiTheme="minorHAnsi" w:cs="Arial"/>
                                <w:bCs/>
                                <w:iCs/>
                                <w:color w:val="111111"/>
                                <w:szCs w:val="20"/>
                                <w:lang w:val="en" w:eastAsia="en-GB"/>
                              </w:rPr>
                              <w:t>quarantine the item</w:t>
                            </w:r>
                            <w:r w:rsidRPr="008B3507">
                              <w:rPr>
                                <w:rFonts w:asciiTheme="minorHAnsi" w:eastAsia="Times New Roman" w:hAnsiTheme="minorHAnsi" w:cs="Arial"/>
                                <w:bCs/>
                                <w:iCs/>
                                <w:color w:val="111111"/>
                                <w:szCs w:val="20"/>
                                <w:lang w:val="en" w:eastAsia="en-GB"/>
                              </w:rPr>
                              <w:t xml:space="preserve">, then report it. </w:t>
                            </w:r>
                          </w:p>
                          <w:p w14:paraId="1C7D75AF" w14:textId="77777777" w:rsidR="004E4FE9" w:rsidRPr="008B3507" w:rsidRDefault="004E4FE9" w:rsidP="004E4FE9">
                            <w:pPr>
                              <w:spacing w:after="0" w:line="240" w:lineRule="auto"/>
                              <w:jc w:val="both"/>
                              <w:rPr>
                                <w:rFonts w:asciiTheme="minorHAnsi" w:eastAsia="Times New Roman" w:hAnsiTheme="minorHAnsi" w:cs="Arial"/>
                                <w:b/>
                                <w:color w:val="111111"/>
                                <w:szCs w:val="20"/>
                                <w:lang w:val="en" w:eastAsia="en-GB"/>
                              </w:rPr>
                            </w:pPr>
                          </w:p>
                          <w:p w14:paraId="14187579" w14:textId="4C9454FB" w:rsidR="004E4FE9" w:rsidRPr="008A0B70" w:rsidRDefault="004E4FE9" w:rsidP="004E4FE9">
                            <w:pPr>
                              <w:spacing w:after="0" w:line="240" w:lineRule="auto"/>
                              <w:jc w:val="both"/>
                              <w:rPr>
                                <w:rFonts w:asciiTheme="majorHAnsi" w:eastAsia="Times New Roman" w:hAnsiTheme="majorHAnsi" w:cs="Arial"/>
                                <w:bCs/>
                                <w:color w:val="23366F" w:themeColor="text1"/>
                                <w:szCs w:val="20"/>
                                <w:lang w:val="en" w:eastAsia="en-GB"/>
                              </w:rPr>
                            </w:pPr>
                            <w:r w:rsidRPr="008A0B70">
                              <w:rPr>
                                <w:rFonts w:asciiTheme="majorHAnsi" w:eastAsia="Times New Roman" w:hAnsiTheme="majorHAnsi" w:cs="Arial"/>
                                <w:bCs/>
                                <w:color w:val="23366F" w:themeColor="text1"/>
                                <w:szCs w:val="20"/>
                                <w:lang w:val="en" w:eastAsia="en-GB"/>
                              </w:rPr>
                              <w:t>Never</w:t>
                            </w:r>
                            <w:r w:rsidR="008A0B70">
                              <w:rPr>
                                <w:rFonts w:asciiTheme="majorHAnsi" w:eastAsia="Times New Roman" w:hAnsiTheme="majorHAnsi" w:cs="Arial"/>
                                <w:bCs/>
                                <w:color w:val="23366F" w:themeColor="text1"/>
                                <w:szCs w:val="20"/>
                                <w:lang w:val="en" w:eastAsia="en-GB"/>
                              </w:rPr>
                              <w:t>:</w:t>
                            </w:r>
                          </w:p>
                          <w:p w14:paraId="095F4D98" w14:textId="77777777" w:rsidR="004E4FE9" w:rsidRPr="008B3507" w:rsidRDefault="004E4FE9" w:rsidP="004E4FE9">
                            <w:pPr>
                              <w:numPr>
                                <w:ilvl w:val="0"/>
                                <w:numId w:val="14"/>
                              </w:numPr>
                              <w:spacing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Position cables or wires that cause a trip hazard. </w:t>
                            </w:r>
                          </w:p>
                          <w:p w14:paraId="28308142"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Daisy chain extension leads together</w:t>
                            </w:r>
                            <w:r>
                              <w:rPr>
                                <w:rFonts w:asciiTheme="minorHAnsi" w:eastAsia="Times New Roman" w:hAnsiTheme="minorHAnsi" w:cs="Arial"/>
                                <w:bCs/>
                                <w:color w:val="111111"/>
                                <w:szCs w:val="20"/>
                                <w:lang w:val="en" w:eastAsia="en-GB"/>
                              </w:rPr>
                              <w:t>.</w:t>
                            </w:r>
                          </w:p>
                          <w:p w14:paraId="67DB8DED" w14:textId="073A849E"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Use extension leads coiled up.                                                               </w:t>
                            </w:r>
                          </w:p>
                          <w:p w14:paraId="6CE0ABD7"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Overload sockets</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022D42C8" w14:textId="51F0AD4C"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Bring electrical items in from home for personal use. </w:t>
                            </w:r>
                          </w:p>
                        </w:txbxContent>
                      </wps:txbx>
                      <wps:bodyPr rot="0" vert="horz" wrap="square" lIns="180000" tIns="180000" rIns="180000" bIns="108000" anchor="t" anchorCtr="0" upright="1">
                        <a:spAutoFit/>
                      </wps:bodyPr>
                    </wps:wsp>
                  </a:graphicData>
                </a:graphic>
              </wp:inline>
            </w:drawing>
          </mc:Choice>
          <mc:Fallback>
            <w:pict>
              <v:roundrect w14:anchorId="0D71A498" id="AutoShape 74" o:spid="_x0000_s1026" style="width:481.9pt;height:185.9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" fillcolor="#f0ede5" stroked="f">
                <v:textbox style="mso-fit-shape-to-text:t" inset="5mm,5mm,5mm,3mm">
                  <w:txbxContent>
                    <w:p w14:paraId="3CCB0227" w14:textId="586D1FA0" w:rsidR="001C61C8" w:rsidRPr="007A6C0E" w:rsidRDefault="001C61C8" w:rsidP="001C61C8">
                      <w:pPr>
                        <w:tabs>
                          <w:tab w:val="num" w:pos="720"/>
                        </w:tabs>
                        <w:spacing w:after="0" w:line="240" w:lineRule="auto"/>
                        <w:jc w:val="both"/>
                        <w:rPr>
                          <w:rFonts w:asciiTheme="majorHAnsi" w:hAnsiTheme="majorHAnsi"/>
                          <w:color w:val="23366F" w:themeColor="text1"/>
                        </w:rPr>
                      </w:pPr>
                      <w:r w:rsidRPr="008A0B70">
                        <w:rPr>
                          <w:rFonts w:asciiTheme="majorHAnsi" w:hAnsiTheme="majorHAnsi"/>
                          <w:color w:val="23366F" w:themeColor="text1"/>
                        </w:rPr>
                        <w:t xml:space="preserve">What to check for: </w:t>
                      </w:r>
                    </w:p>
                    <w:p w14:paraId="3AFD5138" w14:textId="77777777" w:rsidR="00A80C57" w:rsidRPr="00A80C57" w:rsidRDefault="007A6C0E" w:rsidP="005740A0">
                      <w:pPr>
                        <w:pStyle w:val="ListParagraph"/>
                        <w:numPr>
                          <w:ilvl w:val="0"/>
                          <w:numId w:val="14"/>
                        </w:numPr>
                        <w:spacing w:after="0" w:line="240" w:lineRule="auto"/>
                        <w:jc w:val="both"/>
                        <w:rPr>
                          <w:rFonts w:asciiTheme="minorHAnsi" w:eastAsia="Times New Roman" w:hAnsiTheme="minorHAnsi" w:cs="Arial"/>
                          <w:bCs/>
                          <w:color w:val="111111"/>
                          <w:szCs w:val="20"/>
                          <w:lang w:val="en" w:eastAsia="en-GB"/>
                        </w:rPr>
                      </w:pPr>
                      <w:r w:rsidRPr="00A80C57">
                        <w:rPr>
                          <w:rFonts w:asciiTheme="minorHAnsi" w:hAnsiTheme="minorHAnsi"/>
                          <w:color w:val="000000"/>
                        </w:rPr>
                        <w:t xml:space="preserve">Check for an </w:t>
                      </w:r>
                      <w:r w:rsidR="00A80C57" w:rsidRPr="00A80C57">
                        <w:rPr>
                          <w:rFonts w:asciiTheme="minorHAnsi" w:hAnsiTheme="minorHAnsi"/>
                          <w:color w:val="000000"/>
                        </w:rPr>
                        <w:t>up-to-date</w:t>
                      </w:r>
                      <w:r w:rsidRPr="00A80C57">
                        <w:rPr>
                          <w:rFonts w:asciiTheme="minorHAnsi" w:hAnsiTheme="minorHAnsi"/>
                          <w:color w:val="000000"/>
                        </w:rPr>
                        <w:t xml:space="preserve"> PAT label </w:t>
                      </w:r>
                    </w:p>
                    <w:p w14:paraId="4F700CEC" w14:textId="4F4F9469" w:rsidR="004E4FE9" w:rsidRPr="00A80C57" w:rsidRDefault="004E4FE9" w:rsidP="005740A0">
                      <w:pPr>
                        <w:pStyle w:val="ListParagraph"/>
                        <w:numPr>
                          <w:ilvl w:val="0"/>
                          <w:numId w:val="14"/>
                        </w:numPr>
                        <w:spacing w:after="0" w:line="240" w:lineRule="auto"/>
                        <w:jc w:val="both"/>
                        <w:rPr>
                          <w:rFonts w:asciiTheme="minorHAnsi" w:eastAsia="Times New Roman" w:hAnsiTheme="minorHAnsi" w:cs="Arial"/>
                          <w:bCs/>
                          <w:color w:val="111111"/>
                          <w:szCs w:val="20"/>
                          <w:lang w:val="en" w:eastAsia="en-GB"/>
                        </w:rPr>
                      </w:pPr>
                      <w:r w:rsidRPr="00A80C57">
                        <w:rPr>
                          <w:rFonts w:asciiTheme="minorHAnsi" w:eastAsia="Times New Roman" w:hAnsiTheme="minorHAnsi" w:cs="Arial"/>
                          <w:bCs/>
                          <w:color w:val="111111"/>
                          <w:szCs w:val="20"/>
                          <w:lang w:val="en" w:eastAsia="en-GB"/>
                        </w:rPr>
                        <w:t>Check that the plug is not damaged and that the cable is fully secured with no internal wires visible.</w:t>
                      </w:r>
                    </w:p>
                    <w:p w14:paraId="18AC9D51"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Check the electrical cable is not damaged </w:t>
                      </w:r>
                      <w:r>
                        <w:rPr>
                          <w:rFonts w:asciiTheme="minorHAnsi" w:eastAsia="Times New Roman" w:hAnsiTheme="minorHAnsi" w:cs="Arial"/>
                          <w:bCs/>
                          <w:color w:val="111111"/>
                          <w:szCs w:val="20"/>
                          <w:lang w:val="en" w:eastAsia="en-GB"/>
                        </w:rPr>
                        <w:t xml:space="preserve">nor </w:t>
                      </w:r>
                      <w:r w:rsidRPr="008B3507">
                        <w:rPr>
                          <w:rFonts w:asciiTheme="minorHAnsi" w:eastAsia="Times New Roman" w:hAnsiTheme="minorHAnsi" w:cs="Arial"/>
                          <w:bCs/>
                          <w:color w:val="111111"/>
                          <w:szCs w:val="20"/>
                          <w:lang w:val="en" w:eastAsia="en-GB"/>
                        </w:rPr>
                        <w:t>repaired with insulating tape or an unsuitable connector</w:t>
                      </w:r>
                      <w:r>
                        <w:rPr>
                          <w:rFonts w:asciiTheme="minorHAnsi" w:eastAsia="Times New Roman" w:hAnsiTheme="minorHAnsi" w:cs="Arial"/>
                          <w:bCs/>
                          <w:color w:val="111111"/>
                          <w:szCs w:val="20"/>
                          <w:lang w:val="en" w:eastAsia="en-GB"/>
                        </w:rPr>
                        <w:t>.</w:t>
                      </w:r>
                    </w:p>
                    <w:p w14:paraId="311BEF43"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Check that the outer cover of the equipment is not damaged</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17B6B815"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Check for burn marks or staining that suggests the equipment is overheating</w:t>
                      </w:r>
                      <w:r>
                        <w:rPr>
                          <w:rFonts w:asciiTheme="minorHAnsi" w:eastAsia="Times New Roman" w:hAnsiTheme="minorHAnsi" w:cs="Arial"/>
                          <w:bCs/>
                          <w:color w:val="111111"/>
                          <w:szCs w:val="20"/>
                          <w:lang w:val="en" w:eastAsia="en-GB"/>
                        </w:rPr>
                        <w:t>.</w:t>
                      </w:r>
                    </w:p>
                    <w:p w14:paraId="57C0AFD4"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Water and electricity do not mix, if cleaning electrical equipment ensure it is turned off and isolated from being switched back on accidentally.</w:t>
                      </w:r>
                    </w:p>
                    <w:p w14:paraId="16264CAF" w14:textId="77777777" w:rsidR="004E4FE9" w:rsidRPr="008B3507" w:rsidRDefault="004E4FE9" w:rsidP="004E4FE9">
                      <w:pPr>
                        <w:numPr>
                          <w:ilvl w:val="0"/>
                          <w:numId w:val="14"/>
                        </w:numPr>
                        <w:spacing w:before="100" w:beforeAutospacing="1"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Do not use a wet plug or socket</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565881EE" w14:textId="77777777" w:rsidR="004E4FE9" w:rsidRPr="008B3507" w:rsidRDefault="004E4FE9" w:rsidP="004E4FE9">
                      <w:pPr>
                        <w:pStyle w:val="ListParagraph"/>
                        <w:numPr>
                          <w:ilvl w:val="0"/>
                          <w:numId w:val="14"/>
                        </w:numPr>
                        <w:spacing w:after="0" w:line="240" w:lineRule="auto"/>
                        <w:jc w:val="both"/>
                        <w:rPr>
                          <w:rFonts w:asciiTheme="minorHAnsi" w:eastAsia="Times New Roman" w:hAnsiTheme="minorHAnsi" w:cs="Arial"/>
                          <w:bCs/>
                          <w:iCs/>
                          <w:color w:val="111111"/>
                          <w:szCs w:val="20"/>
                          <w:lang w:val="en" w:eastAsia="en-GB"/>
                        </w:rPr>
                      </w:pPr>
                      <w:r w:rsidRPr="008B3507">
                        <w:rPr>
                          <w:rFonts w:asciiTheme="minorHAnsi" w:eastAsia="Times New Roman" w:hAnsiTheme="minorHAnsi" w:cs="Arial"/>
                          <w:bCs/>
                          <w:iCs/>
                          <w:color w:val="111111"/>
                          <w:szCs w:val="20"/>
                          <w:lang w:val="en" w:eastAsia="en-GB"/>
                        </w:rPr>
                        <w:t xml:space="preserve">If you are concerned about the safety of the equipment, take it out of use, label and </w:t>
                      </w:r>
                      <w:r>
                        <w:rPr>
                          <w:rFonts w:asciiTheme="minorHAnsi" w:eastAsia="Times New Roman" w:hAnsiTheme="minorHAnsi" w:cs="Arial"/>
                          <w:bCs/>
                          <w:iCs/>
                          <w:color w:val="111111"/>
                          <w:szCs w:val="20"/>
                          <w:lang w:val="en" w:eastAsia="en-GB"/>
                        </w:rPr>
                        <w:t>quarantine the item</w:t>
                      </w:r>
                      <w:r w:rsidRPr="008B3507">
                        <w:rPr>
                          <w:rFonts w:asciiTheme="minorHAnsi" w:eastAsia="Times New Roman" w:hAnsiTheme="minorHAnsi" w:cs="Arial"/>
                          <w:bCs/>
                          <w:iCs/>
                          <w:color w:val="111111"/>
                          <w:szCs w:val="20"/>
                          <w:lang w:val="en" w:eastAsia="en-GB"/>
                        </w:rPr>
                        <w:t xml:space="preserve">, then report it. </w:t>
                      </w:r>
                    </w:p>
                    <w:p w14:paraId="1C7D75AF" w14:textId="77777777" w:rsidR="004E4FE9" w:rsidRPr="008B3507" w:rsidRDefault="004E4FE9" w:rsidP="004E4FE9">
                      <w:pPr>
                        <w:spacing w:after="0" w:line="240" w:lineRule="auto"/>
                        <w:jc w:val="both"/>
                        <w:rPr>
                          <w:rFonts w:asciiTheme="minorHAnsi" w:eastAsia="Times New Roman" w:hAnsiTheme="minorHAnsi" w:cs="Arial"/>
                          <w:b/>
                          <w:color w:val="111111"/>
                          <w:szCs w:val="20"/>
                          <w:lang w:val="en" w:eastAsia="en-GB"/>
                        </w:rPr>
                      </w:pPr>
                    </w:p>
                    <w:p w14:paraId="14187579" w14:textId="4C9454FB" w:rsidR="004E4FE9" w:rsidRPr="008A0B70" w:rsidRDefault="004E4FE9" w:rsidP="004E4FE9">
                      <w:pPr>
                        <w:spacing w:after="0" w:line="240" w:lineRule="auto"/>
                        <w:jc w:val="both"/>
                        <w:rPr>
                          <w:rFonts w:asciiTheme="majorHAnsi" w:eastAsia="Times New Roman" w:hAnsiTheme="majorHAnsi" w:cs="Arial"/>
                          <w:bCs/>
                          <w:color w:val="23366F" w:themeColor="text1"/>
                          <w:szCs w:val="20"/>
                          <w:lang w:val="en" w:eastAsia="en-GB"/>
                        </w:rPr>
                      </w:pPr>
                      <w:r w:rsidRPr="008A0B70">
                        <w:rPr>
                          <w:rFonts w:asciiTheme="majorHAnsi" w:eastAsia="Times New Roman" w:hAnsiTheme="majorHAnsi" w:cs="Arial"/>
                          <w:bCs/>
                          <w:color w:val="23366F" w:themeColor="text1"/>
                          <w:szCs w:val="20"/>
                          <w:lang w:val="en" w:eastAsia="en-GB"/>
                        </w:rPr>
                        <w:t>Never</w:t>
                      </w:r>
                      <w:r w:rsidR="008A0B70">
                        <w:rPr>
                          <w:rFonts w:asciiTheme="majorHAnsi" w:eastAsia="Times New Roman" w:hAnsiTheme="majorHAnsi" w:cs="Arial"/>
                          <w:bCs/>
                          <w:color w:val="23366F" w:themeColor="text1"/>
                          <w:szCs w:val="20"/>
                          <w:lang w:val="en" w:eastAsia="en-GB"/>
                        </w:rPr>
                        <w:t>:</w:t>
                      </w:r>
                    </w:p>
                    <w:p w14:paraId="095F4D98" w14:textId="77777777" w:rsidR="004E4FE9" w:rsidRPr="008B3507" w:rsidRDefault="004E4FE9" w:rsidP="004E4FE9">
                      <w:pPr>
                        <w:numPr>
                          <w:ilvl w:val="0"/>
                          <w:numId w:val="14"/>
                        </w:numPr>
                        <w:spacing w:after="0"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Position cables or wires that cause a trip hazard. </w:t>
                      </w:r>
                    </w:p>
                    <w:p w14:paraId="28308142"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Daisy chain extension leads together</w:t>
                      </w:r>
                      <w:r>
                        <w:rPr>
                          <w:rFonts w:asciiTheme="minorHAnsi" w:eastAsia="Times New Roman" w:hAnsiTheme="minorHAnsi" w:cs="Arial"/>
                          <w:bCs/>
                          <w:color w:val="111111"/>
                          <w:szCs w:val="20"/>
                          <w:lang w:val="en" w:eastAsia="en-GB"/>
                        </w:rPr>
                        <w:t>.</w:t>
                      </w:r>
                    </w:p>
                    <w:p w14:paraId="67DB8DED" w14:textId="073A849E"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Use extension leads coiled up.                                                               </w:t>
                      </w:r>
                    </w:p>
                    <w:p w14:paraId="6CE0ABD7" w14:textId="77777777"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Overload sockets</w:t>
                      </w:r>
                      <w:r>
                        <w:rPr>
                          <w:rFonts w:asciiTheme="minorHAnsi" w:eastAsia="Times New Roman" w:hAnsiTheme="minorHAnsi" w:cs="Arial"/>
                          <w:bCs/>
                          <w:color w:val="111111"/>
                          <w:szCs w:val="20"/>
                          <w:lang w:val="en" w:eastAsia="en-GB"/>
                        </w:rPr>
                        <w:t>.</w:t>
                      </w:r>
                      <w:r w:rsidRPr="008B3507">
                        <w:rPr>
                          <w:rFonts w:asciiTheme="minorHAnsi" w:eastAsia="Times New Roman" w:hAnsiTheme="minorHAnsi" w:cs="Arial"/>
                          <w:bCs/>
                          <w:color w:val="111111"/>
                          <w:szCs w:val="20"/>
                          <w:lang w:val="en" w:eastAsia="en-GB"/>
                        </w:rPr>
                        <w:t xml:space="preserve"> </w:t>
                      </w:r>
                    </w:p>
                    <w:p w14:paraId="022D42C8" w14:textId="51F0AD4C" w:rsidR="004E4FE9" w:rsidRPr="008B3507" w:rsidRDefault="004E4FE9" w:rsidP="004E4FE9">
                      <w:pPr>
                        <w:numPr>
                          <w:ilvl w:val="0"/>
                          <w:numId w:val="14"/>
                        </w:numPr>
                        <w:spacing w:before="100" w:beforeAutospacing="1" w:after="100" w:afterAutospacing="1" w:line="240" w:lineRule="auto"/>
                        <w:jc w:val="both"/>
                        <w:rPr>
                          <w:rFonts w:asciiTheme="minorHAnsi" w:eastAsia="Times New Roman" w:hAnsiTheme="minorHAnsi" w:cs="Arial"/>
                          <w:bCs/>
                          <w:color w:val="111111"/>
                          <w:szCs w:val="20"/>
                          <w:lang w:val="en" w:eastAsia="en-GB"/>
                        </w:rPr>
                      </w:pPr>
                      <w:r w:rsidRPr="008B3507">
                        <w:rPr>
                          <w:rFonts w:asciiTheme="minorHAnsi" w:eastAsia="Times New Roman" w:hAnsiTheme="minorHAnsi" w:cs="Arial"/>
                          <w:bCs/>
                          <w:color w:val="111111"/>
                          <w:szCs w:val="20"/>
                          <w:lang w:val="en" w:eastAsia="en-GB"/>
                        </w:rPr>
                        <w:t xml:space="preserve">Bring electrical items in from home for personal use. </w:t>
                      </w:r>
                    </w:p>
                  </w:txbxContent>
                </v:textbox>
                <w10:anchorlock/>
              </v:roundrect>
            </w:pict>
          </mc:Fallback>
        </mc:AlternateContent>
      </w:r>
    </w:p>
    <w:p w14:paraId="11BDF7BA" w14:textId="77777777" w:rsidR="004E4FE9" w:rsidRDefault="004E4FE9" w:rsidP="008B3507">
      <w:pPr>
        <w:jc w:val="both"/>
        <w:rPr>
          <w:rFonts w:asciiTheme="minorHAnsi" w:hAnsiTheme="minorHAnsi" w:cs="Arial"/>
          <w:bCs/>
          <w:szCs w:val="20"/>
          <w:lang w:val="en"/>
        </w:rPr>
      </w:pPr>
    </w:p>
    <w:p w14:paraId="0F3BD84B" w14:textId="6ADB5FB3" w:rsidR="008A0B70" w:rsidRDefault="008A0B70">
      <w:pPr>
        <w:spacing w:after="0" w:line="240" w:lineRule="auto"/>
      </w:pPr>
      <w:r>
        <w:br w:type="page"/>
      </w:r>
    </w:p>
    <w:p w14:paraId="7CF34538" w14:textId="0E404326" w:rsidR="00DF5375" w:rsidRPr="00DF5375" w:rsidRDefault="008A0B70" w:rsidP="00DC535E">
      <w:r w:rsidRPr="000B35E9">
        <w:rPr>
          <w:rFonts w:asciiTheme="minorHAnsi" w:hAnsiTheme="minorHAnsi"/>
          <w:noProof/>
          <w:szCs w:val="20"/>
        </w:rPr>
        <w:lastRenderedPageBreak/>
        <mc:AlternateContent>
          <mc:Choice Requires="wps">
            <w:drawing>
              <wp:anchor distT="45720" distB="45720" distL="114300" distR="114300" simplePos="0" relativeHeight="251659264" behindDoc="0" locked="0" layoutInCell="1" allowOverlap="1" wp14:anchorId="525CC678" wp14:editId="3832725C">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1BB36477" w14:textId="77777777" w:rsidR="008A0B70" w:rsidRPr="000B35E9" w:rsidRDefault="008A0B70" w:rsidP="008A0B70">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4C21EB18" w14:textId="77777777" w:rsidR="008A0B70" w:rsidRPr="000B35E9" w:rsidRDefault="008A0B70" w:rsidP="008A0B70">
                            <w:pPr>
                              <w:pStyle w:val="Footer"/>
                              <w:rPr>
                                <w:color w:val="auto"/>
                                <w:sz w:val="12"/>
                                <w:szCs w:val="14"/>
                              </w:rPr>
                            </w:pPr>
                          </w:p>
                          <w:p w14:paraId="4C44C498" w14:textId="77777777" w:rsidR="008A0B70" w:rsidRPr="000B35E9" w:rsidRDefault="008A0B70" w:rsidP="008A0B70">
                            <w:pPr>
                              <w:pStyle w:val="Footer"/>
                              <w:rPr>
                                <w:color w:val="auto"/>
                                <w:sz w:val="12"/>
                                <w:szCs w:val="14"/>
                              </w:rPr>
                            </w:pPr>
                            <w:r w:rsidRPr="000B35E9">
                              <w:rPr>
                                <w:color w:val="auto"/>
                                <w:sz w:val="12"/>
                                <w:szCs w:val="14"/>
                              </w:rPr>
                              <w:t>Zurich Resilience Solutions UK</w:t>
                            </w:r>
                          </w:p>
                          <w:p w14:paraId="0536E300" w14:textId="77777777" w:rsidR="008A0B70" w:rsidRPr="000B35E9" w:rsidRDefault="008A0B70" w:rsidP="008A0B70">
                            <w:pPr>
                              <w:pStyle w:val="Footer"/>
                              <w:rPr>
                                <w:color w:val="auto"/>
                                <w:sz w:val="12"/>
                                <w:szCs w:val="14"/>
                              </w:rPr>
                            </w:pPr>
                            <w:r w:rsidRPr="000B35E9">
                              <w:rPr>
                                <w:color w:val="auto"/>
                                <w:sz w:val="12"/>
                                <w:szCs w:val="14"/>
                              </w:rPr>
                              <w:t>Risk Support Services 6th Floor,</w:t>
                            </w:r>
                          </w:p>
                          <w:p w14:paraId="25AF1A12" w14:textId="77777777" w:rsidR="008A0B70" w:rsidRPr="000B35E9" w:rsidRDefault="008A0B70" w:rsidP="008A0B70">
                            <w:pPr>
                              <w:pStyle w:val="Footer"/>
                              <w:rPr>
                                <w:color w:val="auto"/>
                                <w:sz w:val="12"/>
                                <w:szCs w:val="14"/>
                              </w:rPr>
                            </w:pPr>
                            <w:r w:rsidRPr="000B35E9">
                              <w:rPr>
                                <w:color w:val="auto"/>
                                <w:sz w:val="12"/>
                                <w:szCs w:val="14"/>
                              </w:rPr>
                              <w:t>The Colmore Building</w:t>
                            </w:r>
                          </w:p>
                          <w:p w14:paraId="4987D850" w14:textId="77777777" w:rsidR="008A0B70" w:rsidRPr="000B35E9" w:rsidRDefault="008A0B70" w:rsidP="008A0B70">
                            <w:pPr>
                              <w:pStyle w:val="Footer"/>
                              <w:rPr>
                                <w:color w:val="auto"/>
                                <w:sz w:val="12"/>
                                <w:szCs w:val="14"/>
                              </w:rPr>
                            </w:pPr>
                            <w:r w:rsidRPr="000B35E9">
                              <w:rPr>
                                <w:color w:val="auto"/>
                                <w:sz w:val="12"/>
                                <w:szCs w:val="14"/>
                              </w:rPr>
                              <w:t>20 Colmore Circus,</w:t>
                            </w:r>
                          </w:p>
                          <w:p w14:paraId="7B82629B" w14:textId="77777777" w:rsidR="008A0B70" w:rsidRPr="000B35E9" w:rsidRDefault="008A0B70" w:rsidP="008A0B70">
                            <w:pPr>
                              <w:pStyle w:val="Footer"/>
                              <w:rPr>
                                <w:color w:val="auto"/>
                                <w:sz w:val="12"/>
                                <w:szCs w:val="14"/>
                              </w:rPr>
                            </w:pPr>
                            <w:r w:rsidRPr="000B35E9">
                              <w:rPr>
                                <w:color w:val="auto"/>
                                <w:sz w:val="12"/>
                                <w:szCs w:val="14"/>
                              </w:rPr>
                              <w:t>Queensway Birmingham</w:t>
                            </w:r>
                          </w:p>
                          <w:p w14:paraId="540DC394" w14:textId="77777777" w:rsidR="008A0B70" w:rsidRPr="000B35E9" w:rsidRDefault="008A0B70" w:rsidP="008A0B70">
                            <w:pPr>
                              <w:pStyle w:val="Footer"/>
                              <w:rPr>
                                <w:color w:val="auto"/>
                                <w:sz w:val="12"/>
                                <w:szCs w:val="14"/>
                              </w:rPr>
                            </w:pPr>
                            <w:r w:rsidRPr="000B35E9">
                              <w:rPr>
                                <w:color w:val="auto"/>
                                <w:sz w:val="12"/>
                                <w:szCs w:val="14"/>
                              </w:rPr>
                              <w:t>B4 6AT</w:t>
                            </w:r>
                          </w:p>
                          <w:p w14:paraId="2F14D491" w14:textId="77777777" w:rsidR="008A0B70" w:rsidRPr="000B35E9" w:rsidRDefault="008A0B70" w:rsidP="008A0B70">
                            <w:pPr>
                              <w:pStyle w:val="Footer"/>
                              <w:rPr>
                                <w:color w:val="auto"/>
                                <w:sz w:val="12"/>
                                <w:szCs w:val="14"/>
                              </w:rPr>
                            </w:pPr>
                          </w:p>
                          <w:p w14:paraId="4D2B834F" w14:textId="77777777" w:rsidR="008A0B70" w:rsidRPr="000B35E9" w:rsidRDefault="008A0B70" w:rsidP="008A0B70">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1959563A" w14:textId="77777777" w:rsidR="008A0B70" w:rsidRPr="000B35E9" w:rsidRDefault="008A0B70" w:rsidP="008A0B70">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134DB176" w14:textId="77777777" w:rsidR="008A0B70" w:rsidRPr="000B35E9" w:rsidRDefault="008A0B70" w:rsidP="008A0B70">
                            <w:pPr>
                              <w:pStyle w:val="Footer"/>
                              <w:rPr>
                                <w:color w:val="auto"/>
                                <w:sz w:val="12"/>
                                <w:szCs w:val="14"/>
                              </w:rPr>
                            </w:pPr>
                          </w:p>
                          <w:p w14:paraId="269DACCC" w14:textId="77777777" w:rsidR="008A0B70" w:rsidRPr="000B35E9" w:rsidRDefault="008A0B70" w:rsidP="008A0B70">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09FAD90B" w14:textId="77777777" w:rsidR="008A0B70" w:rsidRPr="000B35E9" w:rsidRDefault="008A0B70" w:rsidP="008A0B70">
                            <w:pPr>
                              <w:pStyle w:val="Footer"/>
                              <w:rPr>
                                <w:color w:val="auto"/>
                                <w:sz w:val="12"/>
                                <w:szCs w:val="14"/>
                              </w:rPr>
                            </w:pPr>
                          </w:p>
                          <w:p w14:paraId="776520AF" w14:textId="77777777" w:rsidR="008A0B70" w:rsidRPr="000B35E9" w:rsidRDefault="008A0B70" w:rsidP="008A0B70">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CC678" id="_x0000_t202" coordsize="21600,21600" o:spt="202" path="m,l,21600r21600,l21600,xe">
                <v:stroke joinstyle="miter"/>
                <v:path gradientshapeok="t" o:connecttype="rect"/>
              </v:shapetype>
              <v:shape id="Text Box 2" o:spid="_x0000_s1027" type="#_x0000_t202" style="position:absolute;margin-left:0;margin-top:0;width:501.95pt;height:110.6pt;z-index:251659264;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" stroked="f">
                <v:textbox style="mso-fit-shape-to-text:t">
                  <w:txbxContent>
                    <w:p w14:paraId="1BB36477" w14:textId="77777777" w:rsidR="008A0B70" w:rsidRPr="000B35E9" w:rsidRDefault="008A0B70" w:rsidP="008A0B70">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4C21EB18" w14:textId="77777777" w:rsidR="008A0B70" w:rsidRPr="000B35E9" w:rsidRDefault="008A0B70" w:rsidP="008A0B70">
                      <w:pPr>
                        <w:pStyle w:val="Footer"/>
                        <w:rPr>
                          <w:color w:val="auto"/>
                          <w:sz w:val="12"/>
                          <w:szCs w:val="14"/>
                        </w:rPr>
                      </w:pPr>
                    </w:p>
                    <w:p w14:paraId="4C44C498" w14:textId="77777777" w:rsidR="008A0B70" w:rsidRPr="000B35E9" w:rsidRDefault="008A0B70" w:rsidP="008A0B70">
                      <w:pPr>
                        <w:pStyle w:val="Footer"/>
                        <w:rPr>
                          <w:color w:val="auto"/>
                          <w:sz w:val="12"/>
                          <w:szCs w:val="14"/>
                        </w:rPr>
                      </w:pPr>
                      <w:r w:rsidRPr="000B35E9">
                        <w:rPr>
                          <w:color w:val="auto"/>
                          <w:sz w:val="12"/>
                          <w:szCs w:val="14"/>
                        </w:rPr>
                        <w:t>Zurich Resilience Solutions UK</w:t>
                      </w:r>
                    </w:p>
                    <w:p w14:paraId="0536E300" w14:textId="77777777" w:rsidR="008A0B70" w:rsidRPr="000B35E9" w:rsidRDefault="008A0B70" w:rsidP="008A0B70">
                      <w:pPr>
                        <w:pStyle w:val="Footer"/>
                        <w:rPr>
                          <w:color w:val="auto"/>
                          <w:sz w:val="12"/>
                          <w:szCs w:val="14"/>
                        </w:rPr>
                      </w:pPr>
                      <w:r w:rsidRPr="000B35E9">
                        <w:rPr>
                          <w:color w:val="auto"/>
                          <w:sz w:val="12"/>
                          <w:szCs w:val="14"/>
                        </w:rPr>
                        <w:t>Risk Support Services 6th Floor,</w:t>
                      </w:r>
                    </w:p>
                    <w:p w14:paraId="25AF1A12" w14:textId="77777777" w:rsidR="008A0B70" w:rsidRPr="000B35E9" w:rsidRDefault="008A0B70" w:rsidP="008A0B70">
                      <w:pPr>
                        <w:pStyle w:val="Footer"/>
                        <w:rPr>
                          <w:color w:val="auto"/>
                          <w:sz w:val="12"/>
                          <w:szCs w:val="14"/>
                        </w:rPr>
                      </w:pPr>
                      <w:r w:rsidRPr="000B35E9">
                        <w:rPr>
                          <w:color w:val="auto"/>
                          <w:sz w:val="12"/>
                          <w:szCs w:val="14"/>
                        </w:rPr>
                        <w:t>The Colmore Building</w:t>
                      </w:r>
                    </w:p>
                    <w:p w14:paraId="4987D850" w14:textId="77777777" w:rsidR="008A0B70" w:rsidRPr="000B35E9" w:rsidRDefault="008A0B70" w:rsidP="008A0B70">
                      <w:pPr>
                        <w:pStyle w:val="Footer"/>
                        <w:rPr>
                          <w:color w:val="auto"/>
                          <w:sz w:val="12"/>
                          <w:szCs w:val="14"/>
                        </w:rPr>
                      </w:pPr>
                      <w:r w:rsidRPr="000B35E9">
                        <w:rPr>
                          <w:color w:val="auto"/>
                          <w:sz w:val="12"/>
                          <w:szCs w:val="14"/>
                        </w:rPr>
                        <w:t>20 Colmore Circus,</w:t>
                      </w:r>
                    </w:p>
                    <w:p w14:paraId="7B82629B" w14:textId="77777777" w:rsidR="008A0B70" w:rsidRPr="000B35E9" w:rsidRDefault="008A0B70" w:rsidP="008A0B70">
                      <w:pPr>
                        <w:pStyle w:val="Footer"/>
                        <w:rPr>
                          <w:color w:val="auto"/>
                          <w:sz w:val="12"/>
                          <w:szCs w:val="14"/>
                        </w:rPr>
                      </w:pPr>
                      <w:r w:rsidRPr="000B35E9">
                        <w:rPr>
                          <w:color w:val="auto"/>
                          <w:sz w:val="12"/>
                          <w:szCs w:val="14"/>
                        </w:rPr>
                        <w:t>Queensway Birmingham</w:t>
                      </w:r>
                    </w:p>
                    <w:p w14:paraId="540DC394" w14:textId="77777777" w:rsidR="008A0B70" w:rsidRPr="000B35E9" w:rsidRDefault="008A0B70" w:rsidP="008A0B70">
                      <w:pPr>
                        <w:pStyle w:val="Footer"/>
                        <w:rPr>
                          <w:color w:val="auto"/>
                          <w:sz w:val="12"/>
                          <w:szCs w:val="14"/>
                        </w:rPr>
                      </w:pPr>
                      <w:r w:rsidRPr="000B35E9">
                        <w:rPr>
                          <w:color w:val="auto"/>
                          <w:sz w:val="12"/>
                          <w:szCs w:val="14"/>
                        </w:rPr>
                        <w:t>B4 6AT</w:t>
                      </w:r>
                    </w:p>
                    <w:p w14:paraId="2F14D491" w14:textId="77777777" w:rsidR="008A0B70" w:rsidRPr="000B35E9" w:rsidRDefault="008A0B70" w:rsidP="008A0B70">
                      <w:pPr>
                        <w:pStyle w:val="Footer"/>
                        <w:rPr>
                          <w:color w:val="auto"/>
                          <w:sz w:val="12"/>
                          <w:szCs w:val="14"/>
                        </w:rPr>
                      </w:pPr>
                    </w:p>
                    <w:p w14:paraId="4D2B834F" w14:textId="77777777" w:rsidR="008A0B70" w:rsidRPr="000B35E9" w:rsidRDefault="008A0B70" w:rsidP="008A0B70">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1959563A" w14:textId="77777777" w:rsidR="008A0B70" w:rsidRPr="000B35E9" w:rsidRDefault="008A0B70" w:rsidP="008A0B70">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134DB176" w14:textId="77777777" w:rsidR="008A0B70" w:rsidRPr="000B35E9" w:rsidRDefault="008A0B70" w:rsidP="008A0B70">
                      <w:pPr>
                        <w:pStyle w:val="Footer"/>
                        <w:rPr>
                          <w:color w:val="auto"/>
                          <w:sz w:val="12"/>
                          <w:szCs w:val="14"/>
                        </w:rPr>
                      </w:pPr>
                    </w:p>
                    <w:p w14:paraId="269DACCC" w14:textId="77777777" w:rsidR="008A0B70" w:rsidRPr="000B35E9" w:rsidRDefault="008A0B70" w:rsidP="008A0B70">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09FAD90B" w14:textId="77777777" w:rsidR="008A0B70" w:rsidRPr="000B35E9" w:rsidRDefault="008A0B70" w:rsidP="008A0B70">
                      <w:pPr>
                        <w:pStyle w:val="Footer"/>
                        <w:rPr>
                          <w:color w:val="auto"/>
                          <w:sz w:val="12"/>
                          <w:szCs w:val="14"/>
                        </w:rPr>
                      </w:pPr>
                    </w:p>
                    <w:p w14:paraId="776520AF" w14:textId="77777777" w:rsidR="008A0B70" w:rsidRPr="000B35E9" w:rsidRDefault="008A0B70" w:rsidP="008A0B70">
                      <w:pPr>
                        <w:pStyle w:val="Footer"/>
                        <w:rPr>
                          <w:sz w:val="10"/>
                          <w:szCs w:val="14"/>
                        </w:rPr>
                      </w:pPr>
                      <w:r w:rsidRPr="000B35E9">
                        <w:rPr>
                          <w:color w:val="auto"/>
                          <w:sz w:val="12"/>
                          <w:szCs w:val="14"/>
                        </w:rPr>
                        <w:t>©2025 Zurich Insurance Group Ltd.</w:t>
                      </w:r>
                    </w:p>
                  </w:txbxContent>
                </v:textbox>
                <w10:wrap type="square" anchorx="margin" anchory="margin"/>
              </v:shape>
            </w:pict>
          </mc:Fallback>
        </mc:AlternateContent>
      </w:r>
    </w:p>
    <w:sectPr w:rsidR="00DF5375" w:rsidRPr="00DF5375" w:rsidSect="0082074E">
      <w:headerReference w:type="even" r:id="rId11"/>
      <w:headerReference w:type="default" r:id="rId12"/>
      <w:footerReference w:type="even" r:id="rId13"/>
      <w:footerReference w:type="default" r:id="rId14"/>
      <w:headerReference w:type="first" r:id="rId15"/>
      <w:footerReference w:type="first" r:id="rId16"/>
      <w:pgSz w:w="11906" w:h="16838" w:code="9"/>
      <w:pgMar w:top="1304" w:right="1134" w:bottom="1134" w:left="697" w:header="709" w:footer="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527BD" w14:textId="77777777" w:rsidR="008B3507" w:rsidRDefault="008B3507" w:rsidP="004E7B7E">
      <w:r>
        <w:separator/>
      </w:r>
    </w:p>
  </w:endnote>
  <w:endnote w:type="continuationSeparator" w:id="0">
    <w:p w14:paraId="38304953" w14:textId="77777777" w:rsidR="008B3507" w:rsidRDefault="008B3507"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303030504020204"/>
    <w:charset w:val="00"/>
    <w:family w:val="swiss"/>
    <w:pitch w:val="variable"/>
    <w:sig w:usb0="00000003" w:usb1="00000000" w:usb2="00000000" w:usb3="00000000" w:csb0="00000001" w:csb1="00000000"/>
    <w:embedRegular r:id="rId1" w:fontKey="{3286F58D-C432-4637-ACB9-7DBA3EAEE39E}"/>
    <w:embedBold r:id="rId2" w:fontKey="{0D835889-AD25-4E02-A98C-060CCE04B1D8}"/>
  </w:font>
  <w:font w:name="Calibri">
    <w:panose1 w:val="020F0502020204030204"/>
    <w:charset w:val="00"/>
    <w:family w:val="swiss"/>
    <w:pitch w:val="variable"/>
    <w:sig w:usb0="E4002EFF" w:usb1="C200247B" w:usb2="00000009" w:usb3="00000000" w:csb0="000001FF" w:csb1="00000000"/>
    <w:embedRegular r:id="rId3" w:fontKey="{B03B28CA-6CA4-4A3B-BDB5-D58D9D90F14A}"/>
    <w:embedBold r:id="rId4" w:fontKey="{868977E6-A1B0-4FF0-A160-2A87EED2C98A}"/>
  </w:font>
  <w:font w:name="Zurich Sans Light">
    <w:panose1 w:val="02000000000000000000"/>
    <w:charset w:val="00"/>
    <w:family w:val="auto"/>
    <w:pitch w:val="variable"/>
    <w:sig w:usb0="A00000AF" w:usb1="0000304B" w:usb2="00000000" w:usb3="00000000" w:csb0="0000009B" w:csb1="00000000"/>
    <w:embedRegular r:id="rId5" w:fontKey="{7313A84E-2E26-4FFF-B6AC-F4352B0728A4}"/>
    <w:embedBold r:id="rId6" w:fontKey="{E2CE1CF1-785E-4162-A812-59EFE6D18F9D}"/>
  </w:font>
  <w:font w:name="Arial">
    <w:panose1 w:val="020B0604020202020204"/>
    <w:charset w:val="00"/>
    <w:family w:val="swiss"/>
    <w:pitch w:val="variable"/>
    <w:sig w:usb0="E0002EFF" w:usb1="C000785B" w:usb2="00000009" w:usb3="00000000" w:csb0="000001FF" w:csb1="00000000"/>
  </w:font>
  <w:font w:name="Zurich Sans Medium">
    <w:panose1 w:val="02000600000000000000"/>
    <w:charset w:val="00"/>
    <w:family w:val="auto"/>
    <w:pitch w:val="variable"/>
    <w:sig w:usb0="A00000AF" w:usb1="0000304B" w:usb2="00000000" w:usb3="00000000" w:csb0="0000009B" w:csb1="00000000"/>
    <w:embedRegular r:id="rId7" w:fontKey="{587BDEF8-4C83-4C3D-920D-2BE046834A2D}"/>
    <w:embedItalic r:id="rId8" w:fontKey="{656C67E4-F122-4C09-A052-7116276C490C}"/>
  </w:font>
  <w:font w:name="Tahoma">
    <w:panose1 w:val="020B0604030504040204"/>
    <w:charset w:val="00"/>
    <w:family w:val="swiss"/>
    <w:pitch w:val="variable"/>
    <w:sig w:usb0="E1002EFF" w:usb1="C000605B" w:usb2="00000029" w:usb3="00000000" w:csb0="000101FF" w:csb1="00000000"/>
    <w:embedRegular r:id="rId9" w:fontKey="{01136680-4569-4F59-AE31-FD295B07973F}"/>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BC82BACA-AAF7-4794-AB16-773160C85E16}"/>
  </w:font>
  <w:font w:name="AGaramond Bold">
    <w:panose1 w:val="02020702060506020403"/>
    <w:charset w:val="00"/>
    <w:family w:val="roman"/>
    <w:pitch w:val="variable"/>
    <w:sig w:usb0="00000003" w:usb1="00000000" w:usb2="00000000" w:usb3="00000000" w:csb0="00000001" w:csb1="00000000"/>
    <w:embedBold r:id="rId11" w:fontKey="{8DB46ABC-DEB4-4635-AD24-A84795EE66AA}"/>
  </w:font>
  <w:font w:name="Frutiger 55 Roman">
    <w:panose1 w:val="020B0503030504020204"/>
    <w:charset w:val="00"/>
    <w:family w:val="swiss"/>
    <w:pitch w:val="variable"/>
    <w:sig w:usb0="00000003" w:usb1="00000000" w:usb2="00000000" w:usb3="00000000" w:csb0="00000001" w:csb1="00000000"/>
    <w:embedRegular r:id="rId12" w:fontKey="{024FF7BD-4927-4856-AD8A-427F78DAB431}"/>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3" w:fontKey="{1F44EC35-B200-4290-8EBF-EDC096E402D8}"/>
  </w:font>
  <w:font w:name="Zurich Sans Semibold">
    <w:panose1 w:val="02000700000000000000"/>
    <w:charset w:val="00"/>
    <w:family w:val="auto"/>
    <w:pitch w:val="variable"/>
    <w:sig w:usb0="A00000AF" w:usb1="0000304B" w:usb2="00000000" w:usb3="00000000" w:csb0="0000009B" w:csb1="00000000"/>
    <w:embedRegular r:id="rId14" w:fontKey="{F775A01D-519C-445E-8FE3-6A31BAC66B01}"/>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5" w:fontKey="{05C5033D-0972-4900-96A5-04BB5DB272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30B8" w14:textId="77777777" w:rsidR="00D05C57" w:rsidRDefault="00D05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5AA0" w14:textId="77777777" w:rsidR="00D05C57" w:rsidRDefault="00D05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ECF6" w14:textId="77777777" w:rsidR="00D05C57" w:rsidRDefault="00D05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6CAFA" w14:textId="77777777" w:rsidR="008B3507" w:rsidRDefault="008B3507" w:rsidP="004E7B7E">
      <w:r>
        <w:separator/>
      </w:r>
    </w:p>
  </w:footnote>
  <w:footnote w:type="continuationSeparator" w:id="0">
    <w:p w14:paraId="25EC4952" w14:textId="77777777" w:rsidR="008B3507" w:rsidRDefault="008B3507"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AAAC" w14:textId="77777777" w:rsidR="00D05C57" w:rsidRDefault="00D05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520D" w14:textId="77777777" w:rsidR="00D05C57" w:rsidRDefault="00D05C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E940" w14:textId="3D62FAA0" w:rsidR="00D05C57" w:rsidRPr="00D05C57" w:rsidRDefault="00D05C57" w:rsidP="00D05C57">
    <w:pPr>
      <w:pStyle w:val="Header"/>
      <w:jc w:val="right"/>
    </w:pPr>
    <w:r>
      <w:rPr>
        <w:noProof/>
      </w:rPr>
      <w:drawing>
        <wp:inline distT="0" distB="0" distL="0" distR="0" wp14:anchorId="1935B0FB" wp14:editId="3BD35364">
          <wp:extent cx="1822450" cy="485775"/>
          <wp:effectExtent l="0" t="0" r="6350" b="9525"/>
          <wp:docPr id="809896321"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6321" name="Picture 1" descr="A black and blu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7"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3FB2D2E"/>
    <w:multiLevelType w:val="hybridMultilevel"/>
    <w:tmpl w:val="01A2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51489"/>
    <w:multiLevelType w:val="multilevel"/>
    <w:tmpl w:val="C2BE7910"/>
    <w:lvl w:ilvl="0">
      <w:start w:val="1"/>
      <w:numFmt w:val="bullet"/>
      <w:lvlText w:val=""/>
      <w:lvlJc w:val="left"/>
      <w:pPr>
        <w:tabs>
          <w:tab w:val="num" w:pos="720"/>
        </w:tabs>
        <w:ind w:left="720" w:hanging="360"/>
      </w:pPr>
      <w:rPr>
        <w:rFonts w:ascii="Symbol" w:hAnsi="Symbol" w:hint="default"/>
        <w:color w:val="23366F"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729771638">
    <w:abstractNumId w:val="3"/>
  </w:num>
  <w:num w:numId="2" w16cid:durableId="1190489665">
    <w:abstractNumId w:val="2"/>
  </w:num>
  <w:num w:numId="3" w16cid:durableId="621227551">
    <w:abstractNumId w:val="11"/>
  </w:num>
  <w:num w:numId="4" w16cid:durableId="1273440573">
    <w:abstractNumId w:val="10"/>
  </w:num>
  <w:num w:numId="5" w16cid:durableId="1157769223">
    <w:abstractNumId w:val="14"/>
  </w:num>
  <w:num w:numId="6" w16cid:durableId="1459880875">
    <w:abstractNumId w:val="12"/>
  </w:num>
  <w:num w:numId="7" w16cid:durableId="2128766667">
    <w:abstractNumId w:val="7"/>
  </w:num>
  <w:num w:numId="8" w16cid:durableId="389770508">
    <w:abstractNumId w:val="1"/>
  </w:num>
  <w:num w:numId="9" w16cid:durableId="1601985555">
    <w:abstractNumId w:val="0"/>
  </w:num>
  <w:num w:numId="10" w16cid:durableId="451873101">
    <w:abstractNumId w:val="6"/>
  </w:num>
  <w:num w:numId="11" w16cid:durableId="120543564">
    <w:abstractNumId w:val="4"/>
  </w:num>
  <w:num w:numId="12" w16cid:durableId="1145663355">
    <w:abstractNumId w:val="5"/>
  </w:num>
  <w:num w:numId="13" w16cid:durableId="1792896102">
    <w:abstractNumId w:val="13"/>
  </w:num>
  <w:num w:numId="14" w16cid:durableId="1361470520">
    <w:abstractNumId w:val="9"/>
  </w:num>
  <w:num w:numId="15" w16cid:durableId="66154979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8B3507"/>
    <w:rsid w:val="00000A0F"/>
    <w:rsid w:val="0000134A"/>
    <w:rsid w:val="00003CCE"/>
    <w:rsid w:val="00004C97"/>
    <w:rsid w:val="000050A1"/>
    <w:rsid w:val="0000708B"/>
    <w:rsid w:val="00021F3A"/>
    <w:rsid w:val="000240AF"/>
    <w:rsid w:val="00024AB9"/>
    <w:rsid w:val="00025554"/>
    <w:rsid w:val="00027D9A"/>
    <w:rsid w:val="00030182"/>
    <w:rsid w:val="00032D8D"/>
    <w:rsid w:val="00034735"/>
    <w:rsid w:val="00037637"/>
    <w:rsid w:val="00046F02"/>
    <w:rsid w:val="00047795"/>
    <w:rsid w:val="000525F7"/>
    <w:rsid w:val="0005313E"/>
    <w:rsid w:val="0006530E"/>
    <w:rsid w:val="00070376"/>
    <w:rsid w:val="000719EC"/>
    <w:rsid w:val="000751D5"/>
    <w:rsid w:val="00076738"/>
    <w:rsid w:val="00081642"/>
    <w:rsid w:val="00083B92"/>
    <w:rsid w:val="00090B8C"/>
    <w:rsid w:val="00096150"/>
    <w:rsid w:val="000968CB"/>
    <w:rsid w:val="000A3E8F"/>
    <w:rsid w:val="000A6F6D"/>
    <w:rsid w:val="000B216C"/>
    <w:rsid w:val="000B5088"/>
    <w:rsid w:val="000C3699"/>
    <w:rsid w:val="000C4516"/>
    <w:rsid w:val="000C529B"/>
    <w:rsid w:val="000D0E2E"/>
    <w:rsid w:val="000D3F63"/>
    <w:rsid w:val="000D643B"/>
    <w:rsid w:val="000E0A8A"/>
    <w:rsid w:val="000E162A"/>
    <w:rsid w:val="000E4063"/>
    <w:rsid w:val="000E45C6"/>
    <w:rsid w:val="000E5CFE"/>
    <w:rsid w:val="00100CB8"/>
    <w:rsid w:val="00102F0B"/>
    <w:rsid w:val="00104D87"/>
    <w:rsid w:val="00107070"/>
    <w:rsid w:val="00107FEA"/>
    <w:rsid w:val="0011645C"/>
    <w:rsid w:val="0011668D"/>
    <w:rsid w:val="00124355"/>
    <w:rsid w:val="0012477C"/>
    <w:rsid w:val="00125195"/>
    <w:rsid w:val="00125C95"/>
    <w:rsid w:val="0013011A"/>
    <w:rsid w:val="00135657"/>
    <w:rsid w:val="00136039"/>
    <w:rsid w:val="00141565"/>
    <w:rsid w:val="00142797"/>
    <w:rsid w:val="001431FE"/>
    <w:rsid w:val="00143C76"/>
    <w:rsid w:val="00146D3F"/>
    <w:rsid w:val="0014746B"/>
    <w:rsid w:val="00150DB8"/>
    <w:rsid w:val="00150F53"/>
    <w:rsid w:val="001536D2"/>
    <w:rsid w:val="00172232"/>
    <w:rsid w:val="00172C95"/>
    <w:rsid w:val="0017326C"/>
    <w:rsid w:val="001776A8"/>
    <w:rsid w:val="00177ADA"/>
    <w:rsid w:val="00181D89"/>
    <w:rsid w:val="001830AA"/>
    <w:rsid w:val="00187712"/>
    <w:rsid w:val="0019398D"/>
    <w:rsid w:val="00196753"/>
    <w:rsid w:val="001A0F47"/>
    <w:rsid w:val="001A4470"/>
    <w:rsid w:val="001A7396"/>
    <w:rsid w:val="001B3963"/>
    <w:rsid w:val="001B65DB"/>
    <w:rsid w:val="001B6915"/>
    <w:rsid w:val="001C1439"/>
    <w:rsid w:val="001C3CC7"/>
    <w:rsid w:val="001C464D"/>
    <w:rsid w:val="001C61C8"/>
    <w:rsid w:val="001C6E95"/>
    <w:rsid w:val="001C6F7D"/>
    <w:rsid w:val="001D2857"/>
    <w:rsid w:val="001D40CC"/>
    <w:rsid w:val="001D4E89"/>
    <w:rsid w:val="001E3A01"/>
    <w:rsid w:val="001E4249"/>
    <w:rsid w:val="001E52A3"/>
    <w:rsid w:val="001E5D88"/>
    <w:rsid w:val="001F32DB"/>
    <w:rsid w:val="001F3373"/>
    <w:rsid w:val="001F3EFA"/>
    <w:rsid w:val="001F7133"/>
    <w:rsid w:val="00200F4D"/>
    <w:rsid w:val="00204BA1"/>
    <w:rsid w:val="00204CFB"/>
    <w:rsid w:val="002060CE"/>
    <w:rsid w:val="00213479"/>
    <w:rsid w:val="00214ACC"/>
    <w:rsid w:val="0022047E"/>
    <w:rsid w:val="00230A85"/>
    <w:rsid w:val="00232F83"/>
    <w:rsid w:val="00242F6E"/>
    <w:rsid w:val="00243819"/>
    <w:rsid w:val="00244394"/>
    <w:rsid w:val="0024443B"/>
    <w:rsid w:val="00246E94"/>
    <w:rsid w:val="00247CC7"/>
    <w:rsid w:val="0025343D"/>
    <w:rsid w:val="00253BF6"/>
    <w:rsid w:val="0025547D"/>
    <w:rsid w:val="00255721"/>
    <w:rsid w:val="0025654B"/>
    <w:rsid w:val="00256848"/>
    <w:rsid w:val="00256CC3"/>
    <w:rsid w:val="00267D69"/>
    <w:rsid w:val="00270BD8"/>
    <w:rsid w:val="00274E93"/>
    <w:rsid w:val="0028186E"/>
    <w:rsid w:val="0028229B"/>
    <w:rsid w:val="002833BB"/>
    <w:rsid w:val="00284F08"/>
    <w:rsid w:val="00291E0D"/>
    <w:rsid w:val="0029344E"/>
    <w:rsid w:val="002A13B5"/>
    <w:rsid w:val="002A4142"/>
    <w:rsid w:val="002B372A"/>
    <w:rsid w:val="002B4D0B"/>
    <w:rsid w:val="002B5EEF"/>
    <w:rsid w:val="002C23C4"/>
    <w:rsid w:val="002C28EC"/>
    <w:rsid w:val="002C3ACD"/>
    <w:rsid w:val="002D223B"/>
    <w:rsid w:val="002D6032"/>
    <w:rsid w:val="002E7AEF"/>
    <w:rsid w:val="002F1616"/>
    <w:rsid w:val="002F5133"/>
    <w:rsid w:val="002F6454"/>
    <w:rsid w:val="002F79B3"/>
    <w:rsid w:val="00302E2A"/>
    <w:rsid w:val="00305F0F"/>
    <w:rsid w:val="003070DC"/>
    <w:rsid w:val="00312317"/>
    <w:rsid w:val="00322FC8"/>
    <w:rsid w:val="00325C47"/>
    <w:rsid w:val="00326FFF"/>
    <w:rsid w:val="003368E6"/>
    <w:rsid w:val="003374EB"/>
    <w:rsid w:val="00340A9B"/>
    <w:rsid w:val="00341C33"/>
    <w:rsid w:val="00345D1C"/>
    <w:rsid w:val="003464B9"/>
    <w:rsid w:val="00347866"/>
    <w:rsid w:val="00350F70"/>
    <w:rsid w:val="00353468"/>
    <w:rsid w:val="00360C62"/>
    <w:rsid w:val="00364B43"/>
    <w:rsid w:val="003959CC"/>
    <w:rsid w:val="00397B4F"/>
    <w:rsid w:val="003A01FF"/>
    <w:rsid w:val="003A0F30"/>
    <w:rsid w:val="003A3335"/>
    <w:rsid w:val="003A3CCA"/>
    <w:rsid w:val="003A49B4"/>
    <w:rsid w:val="003A5608"/>
    <w:rsid w:val="003B1F85"/>
    <w:rsid w:val="003B2B06"/>
    <w:rsid w:val="003C3FBA"/>
    <w:rsid w:val="003C5781"/>
    <w:rsid w:val="003C69E3"/>
    <w:rsid w:val="003D2661"/>
    <w:rsid w:val="003D46A5"/>
    <w:rsid w:val="003D761F"/>
    <w:rsid w:val="003D78EE"/>
    <w:rsid w:val="003E13AF"/>
    <w:rsid w:val="003E6364"/>
    <w:rsid w:val="003E719E"/>
    <w:rsid w:val="003F4131"/>
    <w:rsid w:val="003F4649"/>
    <w:rsid w:val="003F5061"/>
    <w:rsid w:val="003F59D7"/>
    <w:rsid w:val="003F62BB"/>
    <w:rsid w:val="0040291C"/>
    <w:rsid w:val="00403774"/>
    <w:rsid w:val="00403F41"/>
    <w:rsid w:val="00410122"/>
    <w:rsid w:val="004144EA"/>
    <w:rsid w:val="004150F5"/>
    <w:rsid w:val="0042242C"/>
    <w:rsid w:val="0042495F"/>
    <w:rsid w:val="0042752A"/>
    <w:rsid w:val="0043479B"/>
    <w:rsid w:val="00435E3E"/>
    <w:rsid w:val="00436A95"/>
    <w:rsid w:val="004475FA"/>
    <w:rsid w:val="00451189"/>
    <w:rsid w:val="00453D69"/>
    <w:rsid w:val="0045789E"/>
    <w:rsid w:val="00460A59"/>
    <w:rsid w:val="0046125C"/>
    <w:rsid w:val="0046186E"/>
    <w:rsid w:val="004629B6"/>
    <w:rsid w:val="00466D9D"/>
    <w:rsid w:val="004728FB"/>
    <w:rsid w:val="004755D0"/>
    <w:rsid w:val="00476E22"/>
    <w:rsid w:val="0048093F"/>
    <w:rsid w:val="00481E9B"/>
    <w:rsid w:val="004834D5"/>
    <w:rsid w:val="004849E5"/>
    <w:rsid w:val="00487A9D"/>
    <w:rsid w:val="00492691"/>
    <w:rsid w:val="00493D4B"/>
    <w:rsid w:val="004940B7"/>
    <w:rsid w:val="004957A4"/>
    <w:rsid w:val="004A3C7F"/>
    <w:rsid w:val="004A5650"/>
    <w:rsid w:val="004B1423"/>
    <w:rsid w:val="004B57C9"/>
    <w:rsid w:val="004B6A90"/>
    <w:rsid w:val="004B76A1"/>
    <w:rsid w:val="004C0A85"/>
    <w:rsid w:val="004C10D2"/>
    <w:rsid w:val="004C725A"/>
    <w:rsid w:val="004D1043"/>
    <w:rsid w:val="004D1525"/>
    <w:rsid w:val="004D1D5F"/>
    <w:rsid w:val="004D25FB"/>
    <w:rsid w:val="004D5699"/>
    <w:rsid w:val="004D7391"/>
    <w:rsid w:val="004D7C7D"/>
    <w:rsid w:val="004E2E11"/>
    <w:rsid w:val="004E4BDC"/>
    <w:rsid w:val="004E4FE9"/>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CDD"/>
    <w:rsid w:val="005272EC"/>
    <w:rsid w:val="005318FC"/>
    <w:rsid w:val="005345A2"/>
    <w:rsid w:val="00535E38"/>
    <w:rsid w:val="0054385E"/>
    <w:rsid w:val="00543CFF"/>
    <w:rsid w:val="00546538"/>
    <w:rsid w:val="005469F9"/>
    <w:rsid w:val="005569FF"/>
    <w:rsid w:val="005603A3"/>
    <w:rsid w:val="005646FD"/>
    <w:rsid w:val="00574FE8"/>
    <w:rsid w:val="00575C85"/>
    <w:rsid w:val="0057709C"/>
    <w:rsid w:val="005813B6"/>
    <w:rsid w:val="00581F1F"/>
    <w:rsid w:val="00595643"/>
    <w:rsid w:val="005A0820"/>
    <w:rsid w:val="005A1E01"/>
    <w:rsid w:val="005B1113"/>
    <w:rsid w:val="005B2232"/>
    <w:rsid w:val="005B26FF"/>
    <w:rsid w:val="005C5518"/>
    <w:rsid w:val="005C5EC5"/>
    <w:rsid w:val="005C69A9"/>
    <w:rsid w:val="005D1712"/>
    <w:rsid w:val="005D1A79"/>
    <w:rsid w:val="005D3D55"/>
    <w:rsid w:val="005D44E2"/>
    <w:rsid w:val="005D5117"/>
    <w:rsid w:val="005D7E82"/>
    <w:rsid w:val="005E0273"/>
    <w:rsid w:val="005E0F14"/>
    <w:rsid w:val="005E75CB"/>
    <w:rsid w:val="005F081B"/>
    <w:rsid w:val="005F18FC"/>
    <w:rsid w:val="00606A74"/>
    <w:rsid w:val="006071D7"/>
    <w:rsid w:val="00611642"/>
    <w:rsid w:val="0061317D"/>
    <w:rsid w:val="00613E98"/>
    <w:rsid w:val="00620E46"/>
    <w:rsid w:val="00624CEB"/>
    <w:rsid w:val="0062714E"/>
    <w:rsid w:val="0063445A"/>
    <w:rsid w:val="006345EA"/>
    <w:rsid w:val="00635945"/>
    <w:rsid w:val="00635D1F"/>
    <w:rsid w:val="0064103E"/>
    <w:rsid w:val="006410AF"/>
    <w:rsid w:val="00641E00"/>
    <w:rsid w:val="006431D0"/>
    <w:rsid w:val="006435F5"/>
    <w:rsid w:val="00650332"/>
    <w:rsid w:val="00650D98"/>
    <w:rsid w:val="00650D9B"/>
    <w:rsid w:val="00654203"/>
    <w:rsid w:val="00662CBC"/>
    <w:rsid w:val="006638CD"/>
    <w:rsid w:val="006642FB"/>
    <w:rsid w:val="00664DD3"/>
    <w:rsid w:val="00665581"/>
    <w:rsid w:val="00672BD0"/>
    <w:rsid w:val="006730FF"/>
    <w:rsid w:val="00680E97"/>
    <w:rsid w:val="00684412"/>
    <w:rsid w:val="006868E0"/>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E380A"/>
    <w:rsid w:val="006E6F0B"/>
    <w:rsid w:val="006F551B"/>
    <w:rsid w:val="006F5652"/>
    <w:rsid w:val="006F7C31"/>
    <w:rsid w:val="00702FEF"/>
    <w:rsid w:val="00704BD9"/>
    <w:rsid w:val="00707F78"/>
    <w:rsid w:val="00710D23"/>
    <w:rsid w:val="0071138F"/>
    <w:rsid w:val="007164ED"/>
    <w:rsid w:val="00720903"/>
    <w:rsid w:val="007265F3"/>
    <w:rsid w:val="00727340"/>
    <w:rsid w:val="00727BB2"/>
    <w:rsid w:val="00730E68"/>
    <w:rsid w:val="00732A6B"/>
    <w:rsid w:val="0073628F"/>
    <w:rsid w:val="00737780"/>
    <w:rsid w:val="007402D5"/>
    <w:rsid w:val="007436FD"/>
    <w:rsid w:val="0074715B"/>
    <w:rsid w:val="00747AE7"/>
    <w:rsid w:val="0075418A"/>
    <w:rsid w:val="007553B2"/>
    <w:rsid w:val="00756057"/>
    <w:rsid w:val="00761EAE"/>
    <w:rsid w:val="00762076"/>
    <w:rsid w:val="00764B4C"/>
    <w:rsid w:val="00764FCA"/>
    <w:rsid w:val="007674C0"/>
    <w:rsid w:val="00771C0F"/>
    <w:rsid w:val="00774EFF"/>
    <w:rsid w:val="007752FF"/>
    <w:rsid w:val="0078434D"/>
    <w:rsid w:val="00787982"/>
    <w:rsid w:val="007909B7"/>
    <w:rsid w:val="00792FF9"/>
    <w:rsid w:val="00793976"/>
    <w:rsid w:val="007943AF"/>
    <w:rsid w:val="007A0A5F"/>
    <w:rsid w:val="007A10E0"/>
    <w:rsid w:val="007A1DA2"/>
    <w:rsid w:val="007A5CC7"/>
    <w:rsid w:val="007A64FD"/>
    <w:rsid w:val="007A6C0E"/>
    <w:rsid w:val="007B531B"/>
    <w:rsid w:val="007B7B40"/>
    <w:rsid w:val="007C6CFD"/>
    <w:rsid w:val="007D2879"/>
    <w:rsid w:val="007D41E9"/>
    <w:rsid w:val="007E16C3"/>
    <w:rsid w:val="007E3C44"/>
    <w:rsid w:val="007E5366"/>
    <w:rsid w:val="007E5D00"/>
    <w:rsid w:val="007E6B23"/>
    <w:rsid w:val="007F1D04"/>
    <w:rsid w:val="007F1F5F"/>
    <w:rsid w:val="007F3379"/>
    <w:rsid w:val="007F657E"/>
    <w:rsid w:val="007F74DB"/>
    <w:rsid w:val="008024C2"/>
    <w:rsid w:val="00804B94"/>
    <w:rsid w:val="008075D1"/>
    <w:rsid w:val="00817A1F"/>
    <w:rsid w:val="0082074E"/>
    <w:rsid w:val="008214B5"/>
    <w:rsid w:val="00824C9F"/>
    <w:rsid w:val="00831A78"/>
    <w:rsid w:val="00832B78"/>
    <w:rsid w:val="00835643"/>
    <w:rsid w:val="008362B5"/>
    <w:rsid w:val="00842443"/>
    <w:rsid w:val="008447E2"/>
    <w:rsid w:val="008503B5"/>
    <w:rsid w:val="00856D0D"/>
    <w:rsid w:val="00857A59"/>
    <w:rsid w:val="008638A2"/>
    <w:rsid w:val="00865FAD"/>
    <w:rsid w:val="008749DE"/>
    <w:rsid w:val="00877531"/>
    <w:rsid w:val="008776C9"/>
    <w:rsid w:val="0088229B"/>
    <w:rsid w:val="00882999"/>
    <w:rsid w:val="008836A1"/>
    <w:rsid w:val="00893175"/>
    <w:rsid w:val="00896307"/>
    <w:rsid w:val="00897461"/>
    <w:rsid w:val="008A0B70"/>
    <w:rsid w:val="008A2F3E"/>
    <w:rsid w:val="008A5C2F"/>
    <w:rsid w:val="008B3507"/>
    <w:rsid w:val="008B5406"/>
    <w:rsid w:val="008B6001"/>
    <w:rsid w:val="008C1040"/>
    <w:rsid w:val="008C298E"/>
    <w:rsid w:val="008C530D"/>
    <w:rsid w:val="008D1C41"/>
    <w:rsid w:val="008D4B88"/>
    <w:rsid w:val="008D6AB9"/>
    <w:rsid w:val="008E284D"/>
    <w:rsid w:val="008F3334"/>
    <w:rsid w:val="00902207"/>
    <w:rsid w:val="00904023"/>
    <w:rsid w:val="00907AA2"/>
    <w:rsid w:val="00911429"/>
    <w:rsid w:val="00912711"/>
    <w:rsid w:val="0091581D"/>
    <w:rsid w:val="00923118"/>
    <w:rsid w:val="00925ADD"/>
    <w:rsid w:val="0093088E"/>
    <w:rsid w:val="009318F8"/>
    <w:rsid w:val="0093387C"/>
    <w:rsid w:val="009429D8"/>
    <w:rsid w:val="00942B4C"/>
    <w:rsid w:val="009433ED"/>
    <w:rsid w:val="00944500"/>
    <w:rsid w:val="00944F83"/>
    <w:rsid w:val="00945237"/>
    <w:rsid w:val="0094577E"/>
    <w:rsid w:val="009465BA"/>
    <w:rsid w:val="0094684A"/>
    <w:rsid w:val="009468F8"/>
    <w:rsid w:val="009472A5"/>
    <w:rsid w:val="009537E5"/>
    <w:rsid w:val="00960A32"/>
    <w:rsid w:val="00963239"/>
    <w:rsid w:val="00965C42"/>
    <w:rsid w:val="009717E5"/>
    <w:rsid w:val="00971FCD"/>
    <w:rsid w:val="009761D6"/>
    <w:rsid w:val="0099021D"/>
    <w:rsid w:val="00992C6B"/>
    <w:rsid w:val="009933D8"/>
    <w:rsid w:val="009A3EE8"/>
    <w:rsid w:val="009B1512"/>
    <w:rsid w:val="009B1DDE"/>
    <w:rsid w:val="009B2928"/>
    <w:rsid w:val="009B40F4"/>
    <w:rsid w:val="009B4620"/>
    <w:rsid w:val="009B6B7F"/>
    <w:rsid w:val="009B7224"/>
    <w:rsid w:val="009B7D25"/>
    <w:rsid w:val="009C1F53"/>
    <w:rsid w:val="009C3983"/>
    <w:rsid w:val="009C5A33"/>
    <w:rsid w:val="009D0EAB"/>
    <w:rsid w:val="009D3E05"/>
    <w:rsid w:val="009D404A"/>
    <w:rsid w:val="009D55D0"/>
    <w:rsid w:val="009E37EB"/>
    <w:rsid w:val="009E634E"/>
    <w:rsid w:val="009F1DA1"/>
    <w:rsid w:val="009F3E7E"/>
    <w:rsid w:val="009F7C94"/>
    <w:rsid w:val="00A00725"/>
    <w:rsid w:val="00A03E45"/>
    <w:rsid w:val="00A05365"/>
    <w:rsid w:val="00A13DFC"/>
    <w:rsid w:val="00A302AB"/>
    <w:rsid w:val="00A3049C"/>
    <w:rsid w:val="00A328A6"/>
    <w:rsid w:val="00A33FD7"/>
    <w:rsid w:val="00A35F02"/>
    <w:rsid w:val="00A51592"/>
    <w:rsid w:val="00A5308B"/>
    <w:rsid w:val="00A53FC9"/>
    <w:rsid w:val="00A60F19"/>
    <w:rsid w:val="00A61468"/>
    <w:rsid w:val="00A62545"/>
    <w:rsid w:val="00A64992"/>
    <w:rsid w:val="00A65774"/>
    <w:rsid w:val="00A723DB"/>
    <w:rsid w:val="00A80C57"/>
    <w:rsid w:val="00A80F37"/>
    <w:rsid w:val="00A84109"/>
    <w:rsid w:val="00A854CA"/>
    <w:rsid w:val="00A9000A"/>
    <w:rsid w:val="00A936FD"/>
    <w:rsid w:val="00AA11AD"/>
    <w:rsid w:val="00AA259A"/>
    <w:rsid w:val="00AA43F5"/>
    <w:rsid w:val="00AB14CD"/>
    <w:rsid w:val="00AB2FC5"/>
    <w:rsid w:val="00AC6E4E"/>
    <w:rsid w:val="00AC7169"/>
    <w:rsid w:val="00AD0D71"/>
    <w:rsid w:val="00AD3C91"/>
    <w:rsid w:val="00AD69A8"/>
    <w:rsid w:val="00AE5184"/>
    <w:rsid w:val="00AE758E"/>
    <w:rsid w:val="00AE7970"/>
    <w:rsid w:val="00AF038F"/>
    <w:rsid w:val="00AF3506"/>
    <w:rsid w:val="00AF5501"/>
    <w:rsid w:val="00AF6087"/>
    <w:rsid w:val="00B019B5"/>
    <w:rsid w:val="00B0288B"/>
    <w:rsid w:val="00B0447C"/>
    <w:rsid w:val="00B049A7"/>
    <w:rsid w:val="00B0571A"/>
    <w:rsid w:val="00B0578D"/>
    <w:rsid w:val="00B13DB3"/>
    <w:rsid w:val="00B148FA"/>
    <w:rsid w:val="00B14C1D"/>
    <w:rsid w:val="00B2146C"/>
    <w:rsid w:val="00B21697"/>
    <w:rsid w:val="00B23381"/>
    <w:rsid w:val="00B24AF4"/>
    <w:rsid w:val="00B25C41"/>
    <w:rsid w:val="00B26397"/>
    <w:rsid w:val="00B26EC2"/>
    <w:rsid w:val="00B27E97"/>
    <w:rsid w:val="00B34D7A"/>
    <w:rsid w:val="00B424A0"/>
    <w:rsid w:val="00B43C8A"/>
    <w:rsid w:val="00B46029"/>
    <w:rsid w:val="00B475C3"/>
    <w:rsid w:val="00B52CB0"/>
    <w:rsid w:val="00B57B50"/>
    <w:rsid w:val="00B57BE4"/>
    <w:rsid w:val="00B57F94"/>
    <w:rsid w:val="00B60030"/>
    <w:rsid w:val="00B631A6"/>
    <w:rsid w:val="00B64A72"/>
    <w:rsid w:val="00B65EE7"/>
    <w:rsid w:val="00B70A48"/>
    <w:rsid w:val="00B73657"/>
    <w:rsid w:val="00B75503"/>
    <w:rsid w:val="00B86F0D"/>
    <w:rsid w:val="00B906F9"/>
    <w:rsid w:val="00B9724B"/>
    <w:rsid w:val="00BA1571"/>
    <w:rsid w:val="00BA2C0C"/>
    <w:rsid w:val="00BA3D86"/>
    <w:rsid w:val="00BA6154"/>
    <w:rsid w:val="00BA734E"/>
    <w:rsid w:val="00BB162E"/>
    <w:rsid w:val="00BB2B9D"/>
    <w:rsid w:val="00BB7D3B"/>
    <w:rsid w:val="00BC5DA5"/>
    <w:rsid w:val="00BD220A"/>
    <w:rsid w:val="00BD76B3"/>
    <w:rsid w:val="00BE053D"/>
    <w:rsid w:val="00BE16B7"/>
    <w:rsid w:val="00BE3574"/>
    <w:rsid w:val="00BE3D45"/>
    <w:rsid w:val="00BE72F2"/>
    <w:rsid w:val="00C02A7E"/>
    <w:rsid w:val="00C05126"/>
    <w:rsid w:val="00C1675B"/>
    <w:rsid w:val="00C16C31"/>
    <w:rsid w:val="00C26A8D"/>
    <w:rsid w:val="00C27A2F"/>
    <w:rsid w:val="00C40DB9"/>
    <w:rsid w:val="00C5079F"/>
    <w:rsid w:val="00C51268"/>
    <w:rsid w:val="00C52836"/>
    <w:rsid w:val="00C528AE"/>
    <w:rsid w:val="00C529D8"/>
    <w:rsid w:val="00C52A15"/>
    <w:rsid w:val="00C536E6"/>
    <w:rsid w:val="00C62A7E"/>
    <w:rsid w:val="00C635CE"/>
    <w:rsid w:val="00C700C1"/>
    <w:rsid w:val="00C7272E"/>
    <w:rsid w:val="00C74606"/>
    <w:rsid w:val="00C812F8"/>
    <w:rsid w:val="00C8461D"/>
    <w:rsid w:val="00C90334"/>
    <w:rsid w:val="00C94E11"/>
    <w:rsid w:val="00CA164E"/>
    <w:rsid w:val="00CA3B15"/>
    <w:rsid w:val="00CB0D86"/>
    <w:rsid w:val="00CB0FFF"/>
    <w:rsid w:val="00CB1626"/>
    <w:rsid w:val="00CB5604"/>
    <w:rsid w:val="00CC6592"/>
    <w:rsid w:val="00CD11AC"/>
    <w:rsid w:val="00CD197B"/>
    <w:rsid w:val="00CD2666"/>
    <w:rsid w:val="00CD4096"/>
    <w:rsid w:val="00CD5BA9"/>
    <w:rsid w:val="00CD7E7B"/>
    <w:rsid w:val="00CE3497"/>
    <w:rsid w:val="00CF29E2"/>
    <w:rsid w:val="00CF79DE"/>
    <w:rsid w:val="00D012C0"/>
    <w:rsid w:val="00D0204A"/>
    <w:rsid w:val="00D04CB4"/>
    <w:rsid w:val="00D05C57"/>
    <w:rsid w:val="00D1604A"/>
    <w:rsid w:val="00D20275"/>
    <w:rsid w:val="00D2112D"/>
    <w:rsid w:val="00D24C0D"/>
    <w:rsid w:val="00D26B9F"/>
    <w:rsid w:val="00D331B2"/>
    <w:rsid w:val="00D34347"/>
    <w:rsid w:val="00D3703E"/>
    <w:rsid w:val="00D404D8"/>
    <w:rsid w:val="00D4171E"/>
    <w:rsid w:val="00D41C5B"/>
    <w:rsid w:val="00D4388C"/>
    <w:rsid w:val="00D5026D"/>
    <w:rsid w:val="00D511E9"/>
    <w:rsid w:val="00D60F1A"/>
    <w:rsid w:val="00D6229D"/>
    <w:rsid w:val="00D665FA"/>
    <w:rsid w:val="00D70DEA"/>
    <w:rsid w:val="00D718A8"/>
    <w:rsid w:val="00D73EFE"/>
    <w:rsid w:val="00D75A0D"/>
    <w:rsid w:val="00D764D1"/>
    <w:rsid w:val="00D82644"/>
    <w:rsid w:val="00D82B89"/>
    <w:rsid w:val="00D8536C"/>
    <w:rsid w:val="00D86AB9"/>
    <w:rsid w:val="00D87B71"/>
    <w:rsid w:val="00D90C32"/>
    <w:rsid w:val="00D945E4"/>
    <w:rsid w:val="00D94719"/>
    <w:rsid w:val="00DA4A0C"/>
    <w:rsid w:val="00DB356D"/>
    <w:rsid w:val="00DB5F60"/>
    <w:rsid w:val="00DC535E"/>
    <w:rsid w:val="00DC6CF2"/>
    <w:rsid w:val="00DE61C2"/>
    <w:rsid w:val="00DE6EC3"/>
    <w:rsid w:val="00DE723B"/>
    <w:rsid w:val="00DF13A2"/>
    <w:rsid w:val="00DF5375"/>
    <w:rsid w:val="00DF5396"/>
    <w:rsid w:val="00DF6374"/>
    <w:rsid w:val="00E05047"/>
    <w:rsid w:val="00E10F18"/>
    <w:rsid w:val="00E1190C"/>
    <w:rsid w:val="00E11E31"/>
    <w:rsid w:val="00E35D3C"/>
    <w:rsid w:val="00E374B2"/>
    <w:rsid w:val="00E41FB6"/>
    <w:rsid w:val="00E475C9"/>
    <w:rsid w:val="00E51DCC"/>
    <w:rsid w:val="00E52F95"/>
    <w:rsid w:val="00E531E9"/>
    <w:rsid w:val="00E578BA"/>
    <w:rsid w:val="00E6186C"/>
    <w:rsid w:val="00E61AEB"/>
    <w:rsid w:val="00E63985"/>
    <w:rsid w:val="00E64DB6"/>
    <w:rsid w:val="00E663A6"/>
    <w:rsid w:val="00E71C4C"/>
    <w:rsid w:val="00E73796"/>
    <w:rsid w:val="00E84391"/>
    <w:rsid w:val="00E9047B"/>
    <w:rsid w:val="00E93391"/>
    <w:rsid w:val="00E95806"/>
    <w:rsid w:val="00EA6A99"/>
    <w:rsid w:val="00EB0F92"/>
    <w:rsid w:val="00EB328F"/>
    <w:rsid w:val="00EB5197"/>
    <w:rsid w:val="00EB6045"/>
    <w:rsid w:val="00EC049A"/>
    <w:rsid w:val="00EC33C7"/>
    <w:rsid w:val="00EC3C37"/>
    <w:rsid w:val="00EC79BB"/>
    <w:rsid w:val="00ED216C"/>
    <w:rsid w:val="00ED3125"/>
    <w:rsid w:val="00EE17FD"/>
    <w:rsid w:val="00EE3E09"/>
    <w:rsid w:val="00EE74CD"/>
    <w:rsid w:val="00EE7F13"/>
    <w:rsid w:val="00EF1472"/>
    <w:rsid w:val="00EF4E22"/>
    <w:rsid w:val="00EF4F26"/>
    <w:rsid w:val="00EF7893"/>
    <w:rsid w:val="00F00B02"/>
    <w:rsid w:val="00F01600"/>
    <w:rsid w:val="00F0316B"/>
    <w:rsid w:val="00F037C6"/>
    <w:rsid w:val="00F05C95"/>
    <w:rsid w:val="00F06BFE"/>
    <w:rsid w:val="00F07E5B"/>
    <w:rsid w:val="00F31273"/>
    <w:rsid w:val="00F37A3E"/>
    <w:rsid w:val="00F37DEC"/>
    <w:rsid w:val="00F42E39"/>
    <w:rsid w:val="00F43B50"/>
    <w:rsid w:val="00F4510E"/>
    <w:rsid w:val="00F509C0"/>
    <w:rsid w:val="00F667C4"/>
    <w:rsid w:val="00F67A32"/>
    <w:rsid w:val="00F71798"/>
    <w:rsid w:val="00F74BAF"/>
    <w:rsid w:val="00F8060D"/>
    <w:rsid w:val="00F8206B"/>
    <w:rsid w:val="00F82D91"/>
    <w:rsid w:val="00F84B33"/>
    <w:rsid w:val="00FA7391"/>
    <w:rsid w:val="00FA780C"/>
    <w:rsid w:val="00FB2257"/>
    <w:rsid w:val="00FB29F6"/>
    <w:rsid w:val="00FB3B3B"/>
    <w:rsid w:val="00FB7BDA"/>
    <w:rsid w:val="00FC49DB"/>
    <w:rsid w:val="00FC4DA2"/>
    <w:rsid w:val="00FD1773"/>
    <w:rsid w:val="00FE0FDC"/>
    <w:rsid w:val="00FE297A"/>
    <w:rsid w:val="00FE4A47"/>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41EB4"/>
  <w15:docId w15:val="{03EC9DC8-B92E-4DE9-B85A-9AD9F8DD6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semiHidden/>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semiHidden/>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qFormat/>
    <w:rsid w:val="007F1F5F"/>
    <w:pPr>
      <w:ind w:left="720"/>
      <w:contextualSpacing/>
    </w:pPr>
  </w:style>
  <w:style w:type="character" w:styleId="Strong">
    <w:name w:val="Strong"/>
    <w:basedOn w:val="DefaultParagraphFont"/>
    <w:uiPriority w:val="22"/>
    <w:qFormat/>
    <w:rsid w:val="008B35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60262-C731-4F67-9A60-AB8BCD4965D4}">
  <ds:schemaRefs>
    <ds:schemaRef ds:uri="http://purl.org/dc/terms/"/>
    <ds:schemaRef ds:uri="http://schemas.openxmlformats.org/package/2006/metadata/core-properties"/>
    <ds:schemaRef ds:uri="http://schemas.microsoft.com/office/2006/documentManagement/types"/>
    <ds:schemaRef ds:uri="d8465dcf-4abe-49be-831c-c1ca010484fc"/>
    <ds:schemaRef ds:uri="http://purl.org/dc/elements/1.1/"/>
    <ds:schemaRef ds:uri="http://schemas.microsoft.com/office/2006/metadata/properties"/>
    <ds:schemaRef ds:uri="45feffaa-c8b5-4dd5-83f2-9d8ff05c97d4"/>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3.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customXml/itemProps4.xml><?xml version="1.0" encoding="utf-8"?>
<ds:datastoreItem xmlns:ds="http://schemas.openxmlformats.org/officeDocument/2006/customXml" ds:itemID="{6B27800A-1188-4B48-B979-5D2978A8B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Words>
  <Characters>754</Characters>
  <Application>Microsoft Office Word</Application>
  <DocSecurity>0</DocSecurity>
  <Lines>6</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885</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6</cp:revision>
  <cp:lastPrinted>2021-01-28T10:27:00Z</cp:lastPrinted>
  <dcterms:created xsi:type="dcterms:W3CDTF">2025-05-29T22:50:00Z</dcterms:created>
  <dcterms:modified xsi:type="dcterms:W3CDTF">2025-06-27T14:33:00Z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