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55413277"/>
        <w:docPartObj>
          <w:docPartGallery w:val="Cover Pages"/>
          <w:docPartUnique/>
        </w:docPartObj>
      </w:sdtPr>
      <w:sdtEndPr>
        <w:rPr>
          <w:bCs/>
          <w:sz w:val="16"/>
          <w:szCs w:val="16"/>
        </w:rPr>
      </w:sdtEndPr>
      <w:sdtContent>
        <w:tbl>
          <w:tblPr>
            <w:tblW w:w="0" w:type="auto"/>
            <w:tblLayout w:type="fixed"/>
            <w:tblCellMar>
              <w:left w:w="0" w:type="dxa"/>
              <w:right w:w="0" w:type="dxa"/>
            </w:tblCellMar>
            <w:tblLook w:val="04A0" w:firstRow="1" w:lastRow="0" w:firstColumn="1" w:lastColumn="0" w:noHBand="0" w:noVBand="1"/>
          </w:tblPr>
          <w:tblGrid>
            <w:gridCol w:w="9214"/>
          </w:tblGrid>
          <w:tr w:rsidR="009D3E05" w:rsidRPr="00A403F1" w14:paraId="1E4E466A" w14:textId="77777777" w:rsidTr="00FB59AD">
            <w:trPr>
              <w:trHeight w:hRule="exact" w:val="1698"/>
            </w:trPr>
            <w:tc>
              <w:tcPr>
                <w:tcW w:w="9214" w:type="dxa"/>
              </w:tcPr>
              <w:p w14:paraId="6F0B07E8" w14:textId="7EFEC1F4" w:rsidR="009D3E05" w:rsidRPr="00DC535E" w:rsidRDefault="00F648BF" w:rsidP="00E55444">
                <w:pPr>
                  <w:spacing w:after="0" w:line="240" w:lineRule="auto"/>
                </w:pPr>
                <w:r>
                  <w:rPr>
                    <w:color w:val="2167AE" w:themeColor="accent1"/>
                    <w:sz w:val="36"/>
                    <w:szCs w:val="36"/>
                  </w:rPr>
                  <w:t>Knowledge Hub</w:t>
                </w:r>
                <w:r w:rsidR="00997B43">
                  <w:rPr>
                    <w:color w:val="2167AE" w:themeColor="accent1"/>
                    <w:sz w:val="36"/>
                    <w:szCs w:val="36"/>
                  </w:rPr>
                  <w:t>-</w:t>
                </w:r>
                <w:r w:rsidR="00EA512A">
                  <w:rPr>
                    <w:color w:val="2167AE"/>
                    <w:sz w:val="36"/>
                    <w:szCs w:val="36"/>
                  </w:rPr>
                  <w:t>Bitesize</w:t>
                </w:r>
                <w:r w:rsidR="007F6A99">
                  <w:rPr>
                    <w:color w:val="2167AE"/>
                    <w:sz w:val="36"/>
                    <w:szCs w:val="36"/>
                  </w:rPr>
                  <w:t xml:space="preserve"> Info </w:t>
                </w:r>
              </w:p>
              <w:p w14:paraId="153B4838" w14:textId="3827B2BA" w:rsidR="009D3E05" w:rsidRPr="000C4516" w:rsidRDefault="000810B4" w:rsidP="00E55444">
                <w:pPr>
                  <w:spacing w:after="0" w:line="240" w:lineRule="auto"/>
                </w:pPr>
                <w:r>
                  <w:rPr>
                    <w:color w:val="2167AE"/>
                    <w:sz w:val="56"/>
                    <w:szCs w:val="56"/>
                  </w:rPr>
                  <w:t xml:space="preserve">Health and Safety-The Basics </w:t>
                </w:r>
                <w:r w:rsidR="00EA512A">
                  <w:rPr>
                    <w:color w:val="2167AE"/>
                    <w:sz w:val="56"/>
                    <w:szCs w:val="56"/>
                  </w:rPr>
                  <w:t xml:space="preserve"> </w:t>
                </w:r>
                <w:r w:rsidR="007402D5">
                  <w:br/>
                </w:r>
                <w:r w:rsidR="00F648BF" w:rsidRPr="00392DC8">
                  <w:rPr>
                    <w:color w:val="2167AE" w:themeColor="accent1"/>
                    <w:sz w:val="36"/>
                    <w:szCs w:val="36"/>
                  </w:rPr>
                  <w:t>H&amp;S Rely</w:t>
                </w:r>
                <w:r w:rsidR="00F648BF">
                  <w:rPr>
                    <w:color w:val="2167AE" w:themeColor="accent1"/>
                    <w:sz w:val="36"/>
                    <w:szCs w:val="36"/>
                  </w:rPr>
                  <w:t xml:space="preserve"> </w:t>
                </w:r>
                <w:r w:rsidR="00F648BF" w:rsidRPr="00F648BF">
                  <w:rPr>
                    <w:color w:val="2167AE" w:themeColor="accent1"/>
                    <w:szCs w:val="20"/>
                  </w:rPr>
                  <w:t>by</w:t>
                </w:r>
                <w:r w:rsidR="00F648BF">
                  <w:rPr>
                    <w:color w:val="2167AE" w:themeColor="accent1"/>
                    <w:sz w:val="36"/>
                    <w:szCs w:val="36"/>
                  </w:rPr>
                  <w:t xml:space="preserve"> </w:t>
                </w:r>
                <w:r w:rsidR="00F648BF" w:rsidRPr="00F648BF">
                  <w:rPr>
                    <w:color w:val="2167AE"/>
                    <w:szCs w:val="20"/>
                  </w:rPr>
                  <w:t>Zurich</w:t>
                </w:r>
                <w:r w:rsidR="003E6364" w:rsidRPr="00F648BF">
                  <w:rPr>
                    <w:color w:val="2167AE"/>
                    <w:szCs w:val="20"/>
                  </w:rPr>
                  <w:t xml:space="preserve"> Resilience Solutions</w:t>
                </w:r>
                <w:r w:rsidR="003E6364" w:rsidRPr="00DC535E">
                  <w:rPr>
                    <w:color w:val="2167AE"/>
                    <w:sz w:val="36"/>
                    <w:szCs w:val="36"/>
                  </w:rPr>
                  <w:t xml:space="preserve"> </w:t>
                </w:r>
              </w:p>
            </w:tc>
          </w:tr>
        </w:tbl>
        <w:p w14:paraId="2B39954D" w14:textId="77777777" w:rsidR="00FB59AD" w:rsidRDefault="00000000" w:rsidP="00E55444">
          <w:pPr>
            <w:spacing w:after="0" w:line="240" w:lineRule="auto"/>
            <w:rPr>
              <w:bCs/>
              <w:sz w:val="16"/>
              <w:szCs w:val="16"/>
            </w:rPr>
          </w:pPr>
        </w:p>
      </w:sdtContent>
    </w:sdt>
    <w:p w14:paraId="788E422F" w14:textId="1805A28C" w:rsidR="00650332" w:rsidRPr="00FB59AD" w:rsidRDefault="00650332" w:rsidP="00E55444">
      <w:pPr>
        <w:spacing w:after="0" w:line="240" w:lineRule="auto"/>
        <w:rPr>
          <w:bCs/>
          <w:sz w:val="16"/>
          <w:szCs w:val="16"/>
        </w:rPr>
      </w:pPr>
      <w:r w:rsidRPr="00DC535E">
        <w:rPr>
          <w:color w:val="2167AE"/>
          <w:sz w:val="32"/>
          <w:szCs w:val="32"/>
        </w:rPr>
        <w:t>Introduction</w:t>
      </w:r>
    </w:p>
    <w:p w14:paraId="10BEA482" w14:textId="61E36559" w:rsidR="008F47F0" w:rsidRDefault="00A72D0C" w:rsidP="00E55444">
      <w:pPr>
        <w:spacing w:after="0" w:line="240" w:lineRule="auto"/>
      </w:pPr>
      <w:r>
        <w:t>As a small business, w</w:t>
      </w:r>
      <w:r w:rsidR="00F648BF">
        <w:t xml:space="preserve">hat are </w:t>
      </w:r>
      <w:r w:rsidR="00C3704B">
        <w:t xml:space="preserve">the </w:t>
      </w:r>
      <w:r w:rsidR="00005CB7">
        <w:t>basics I need to do</w:t>
      </w:r>
      <w:r w:rsidR="009519C6">
        <w:t xml:space="preserve"> to comply</w:t>
      </w:r>
      <w:r w:rsidR="00AE7B81">
        <w:t>?</w:t>
      </w:r>
      <w:r w:rsidR="00F648BF">
        <w:t xml:space="preserve"> </w:t>
      </w:r>
    </w:p>
    <w:p w14:paraId="3F6C9BAC" w14:textId="26E14299" w:rsidR="00F648BF" w:rsidRDefault="00F648BF" w:rsidP="00E55444">
      <w:pPr>
        <w:spacing w:after="0" w:line="240" w:lineRule="auto"/>
      </w:pPr>
      <w:r>
        <w:t xml:space="preserve">Here is a </w:t>
      </w:r>
      <w:r w:rsidR="00EA512A">
        <w:t xml:space="preserve">summary of </w:t>
      </w:r>
      <w:r w:rsidR="001F1293">
        <w:t>the top</w:t>
      </w:r>
      <w:r w:rsidR="00EA512A">
        <w:t xml:space="preserve"> ten </w:t>
      </w:r>
      <w:r w:rsidR="00005CB7">
        <w:t>basic requirements</w:t>
      </w:r>
      <w:r w:rsidR="009345AE">
        <w:t xml:space="preserve">. </w:t>
      </w:r>
      <w:r>
        <w:t xml:space="preserve"> </w:t>
      </w:r>
    </w:p>
    <w:p w14:paraId="4D099ABF" w14:textId="77777777" w:rsidR="0024032D" w:rsidRDefault="00EA512A" w:rsidP="00E55444">
      <w:pPr>
        <w:spacing w:after="0" w:line="240" w:lineRule="auto"/>
      </w:pPr>
      <w:r>
        <w:t xml:space="preserve"> </w:t>
      </w:r>
    </w:p>
    <w:p w14:paraId="2909EF1A" w14:textId="55A599C9" w:rsidR="00505029" w:rsidRDefault="00F648BF" w:rsidP="00E55444">
      <w:pPr>
        <w:spacing w:after="0" w:line="240" w:lineRule="auto"/>
      </w:pPr>
      <w:r>
        <w:rPr>
          <w:color w:val="2167AE"/>
          <w:sz w:val="32"/>
          <w:szCs w:val="32"/>
        </w:rPr>
        <w:t>FAQ</w:t>
      </w:r>
    </w:p>
    <w:p w14:paraId="200E5507" w14:textId="77777777" w:rsidR="005A5C35" w:rsidRDefault="005A5C35" w:rsidP="000F651E">
      <w:pPr>
        <w:numPr>
          <w:ilvl w:val="0"/>
          <w:numId w:val="14"/>
        </w:numPr>
        <w:tabs>
          <w:tab w:val="clear" w:pos="720"/>
          <w:tab w:val="num" w:pos="1440"/>
        </w:tabs>
        <w:spacing w:after="0" w:line="240" w:lineRule="auto"/>
        <w:rPr>
          <w:b/>
          <w:bCs/>
        </w:rPr>
        <w:sectPr w:rsidR="005A5C35" w:rsidSect="0082074E">
          <w:headerReference w:type="first" r:id="rId11"/>
          <w:pgSz w:w="11906" w:h="16838" w:code="9"/>
          <w:pgMar w:top="1304" w:right="1134" w:bottom="1134" w:left="697" w:header="709" w:footer="831" w:gutter="0"/>
          <w:cols w:space="708"/>
          <w:titlePg/>
          <w:docGrid w:linePitch="360"/>
        </w:sectPr>
      </w:pPr>
    </w:p>
    <w:p w14:paraId="56ABA51C" w14:textId="2992BB6E" w:rsidR="001F1293" w:rsidRPr="005A5C35" w:rsidRDefault="002413E6" w:rsidP="000F651E">
      <w:pPr>
        <w:numPr>
          <w:ilvl w:val="0"/>
          <w:numId w:val="14"/>
        </w:numPr>
        <w:tabs>
          <w:tab w:val="clear" w:pos="720"/>
          <w:tab w:val="num" w:pos="1440"/>
        </w:tabs>
        <w:spacing w:after="0" w:line="240" w:lineRule="auto"/>
        <w:rPr>
          <w:rFonts w:asciiTheme="majorHAnsi" w:hAnsiTheme="majorHAnsi"/>
          <w:color w:val="23366F" w:themeColor="text1"/>
        </w:rPr>
      </w:pPr>
      <w:r>
        <w:rPr>
          <w:rFonts w:asciiTheme="majorHAnsi" w:hAnsiTheme="majorHAnsi"/>
          <w:color w:val="23366F" w:themeColor="text1"/>
        </w:rPr>
        <w:t xml:space="preserve">Prepare a health and safety policy </w:t>
      </w:r>
    </w:p>
    <w:p w14:paraId="122A813B" w14:textId="01811E96" w:rsidR="004C20BE" w:rsidRPr="000F226B" w:rsidRDefault="004C20BE" w:rsidP="009345AE">
      <w:pPr>
        <w:pStyle w:val="NormalWeb"/>
        <w:spacing w:before="0" w:beforeAutospacing="0" w:after="0" w:afterAutospacing="0"/>
        <w:ind w:left="720"/>
        <w:rPr>
          <w:rFonts w:asciiTheme="minorHAnsi" w:hAnsiTheme="minorHAnsi"/>
          <w:sz w:val="20"/>
          <w:szCs w:val="20"/>
        </w:rPr>
      </w:pPr>
      <w:r w:rsidRPr="000F226B">
        <w:rPr>
          <w:rFonts w:asciiTheme="minorHAnsi" w:hAnsiTheme="minorHAnsi"/>
          <w:sz w:val="20"/>
          <w:szCs w:val="20"/>
        </w:rPr>
        <w:t>The law requires every business to have a health and safety policy.This policy outlines your overall approach to managing health and safety and explains how you, as an employer, will keep your workplace safe. It should make clear who is responsible for what, when tasks need to be done, and how they should be carried out.</w:t>
      </w:r>
      <w:r w:rsidR="00766A13">
        <w:rPr>
          <w:rFonts w:asciiTheme="minorHAnsi" w:hAnsiTheme="minorHAnsi"/>
          <w:sz w:val="20"/>
          <w:szCs w:val="20"/>
        </w:rPr>
        <w:t xml:space="preserve"> </w:t>
      </w:r>
      <w:r w:rsidRPr="000F226B">
        <w:rPr>
          <w:rFonts w:asciiTheme="minorHAnsi" w:hAnsiTheme="minorHAnsi"/>
          <w:sz w:val="20"/>
          <w:szCs w:val="20"/>
        </w:rPr>
        <w:t>If you employ five or more people, you must put your health and safety policy in writing. For businesses with fewer than five employees, writing it down isn’t required, but it can still be helpful.</w:t>
      </w:r>
    </w:p>
    <w:p w14:paraId="03AC7600" w14:textId="4BB7903B" w:rsidR="004C20BE" w:rsidRPr="000F226B" w:rsidRDefault="004C20BE" w:rsidP="000F226B">
      <w:pPr>
        <w:pStyle w:val="NormalWeb"/>
        <w:spacing w:before="0" w:beforeAutospacing="0" w:after="0" w:afterAutospacing="0"/>
        <w:ind w:left="720"/>
        <w:rPr>
          <w:rFonts w:asciiTheme="minorHAnsi" w:hAnsiTheme="minorHAnsi"/>
          <w:sz w:val="20"/>
          <w:szCs w:val="20"/>
        </w:rPr>
      </w:pPr>
      <w:r w:rsidRPr="000F226B">
        <w:rPr>
          <w:rFonts w:asciiTheme="minorHAnsi" w:hAnsiTheme="minorHAnsi"/>
          <w:sz w:val="20"/>
          <w:szCs w:val="20"/>
        </w:rPr>
        <w:t>You also need to share your policy</w:t>
      </w:r>
      <w:r w:rsidR="00766A13">
        <w:rPr>
          <w:rFonts w:asciiTheme="minorHAnsi" w:hAnsiTheme="minorHAnsi"/>
          <w:sz w:val="20"/>
          <w:szCs w:val="20"/>
        </w:rPr>
        <w:t xml:space="preserve"> </w:t>
      </w:r>
      <w:r w:rsidRPr="000F226B">
        <w:rPr>
          <w:rFonts w:asciiTheme="minorHAnsi" w:hAnsiTheme="minorHAnsi"/>
          <w:sz w:val="20"/>
          <w:szCs w:val="20"/>
        </w:rPr>
        <w:t>and any updates to it</w:t>
      </w:r>
      <w:r w:rsidR="00766A13">
        <w:rPr>
          <w:rFonts w:asciiTheme="minorHAnsi" w:hAnsiTheme="minorHAnsi"/>
          <w:sz w:val="20"/>
          <w:szCs w:val="20"/>
        </w:rPr>
        <w:t xml:space="preserve"> </w:t>
      </w:r>
      <w:r w:rsidRPr="000F226B">
        <w:rPr>
          <w:rFonts w:asciiTheme="minorHAnsi" w:hAnsiTheme="minorHAnsi"/>
          <w:sz w:val="20"/>
          <w:szCs w:val="20"/>
        </w:rPr>
        <w:t>with all your employees</w:t>
      </w:r>
      <w:r w:rsidR="00766A13">
        <w:rPr>
          <w:rFonts w:asciiTheme="minorHAnsi" w:hAnsiTheme="minorHAnsi"/>
          <w:sz w:val="20"/>
          <w:szCs w:val="20"/>
        </w:rPr>
        <w:t>.</w:t>
      </w:r>
    </w:p>
    <w:p w14:paraId="74B23720" w14:textId="77777777" w:rsidR="009B2CDE" w:rsidRDefault="009B2CDE" w:rsidP="00815345">
      <w:pPr>
        <w:spacing w:after="0" w:line="240" w:lineRule="auto"/>
      </w:pPr>
    </w:p>
    <w:p w14:paraId="5938D6AD" w14:textId="368598D2" w:rsidR="001F1293" w:rsidRPr="00281AB9" w:rsidRDefault="001544BB" w:rsidP="00281AB9">
      <w:pPr>
        <w:pStyle w:val="ListParagraph"/>
        <w:numPr>
          <w:ilvl w:val="0"/>
          <w:numId w:val="14"/>
        </w:numPr>
        <w:spacing w:after="0" w:line="240" w:lineRule="auto"/>
        <w:rPr>
          <w:rFonts w:asciiTheme="majorHAnsi" w:hAnsiTheme="majorHAnsi"/>
          <w:color w:val="23366F" w:themeColor="text1"/>
        </w:rPr>
      </w:pPr>
      <w:r w:rsidRPr="00281AB9">
        <w:rPr>
          <w:rFonts w:asciiTheme="majorHAnsi" w:hAnsiTheme="majorHAnsi"/>
          <w:color w:val="23366F" w:themeColor="text1"/>
        </w:rPr>
        <w:t>Display the heal</w:t>
      </w:r>
      <w:r w:rsidR="00804676" w:rsidRPr="00281AB9">
        <w:rPr>
          <w:rFonts w:asciiTheme="majorHAnsi" w:hAnsiTheme="majorHAnsi"/>
          <w:color w:val="23366F" w:themeColor="text1"/>
        </w:rPr>
        <w:t xml:space="preserve">th and safety law poster </w:t>
      </w:r>
    </w:p>
    <w:p w14:paraId="6414E562" w14:textId="0EE52AA6" w:rsidR="00B0628C" w:rsidRPr="00B0628C" w:rsidRDefault="00B0628C" w:rsidP="00B0628C">
      <w:pPr>
        <w:spacing w:after="0"/>
        <w:ind w:left="720"/>
        <w:rPr>
          <w:lang w:val="en-GB"/>
        </w:rPr>
      </w:pPr>
      <w:r>
        <w:t>I</w:t>
      </w:r>
      <w:r w:rsidRPr="00B0628C">
        <w:rPr>
          <w:lang w:val="en-GB"/>
        </w:rPr>
        <w:t>f you employ anyone, you must either:</w:t>
      </w:r>
    </w:p>
    <w:p w14:paraId="67D6283F" w14:textId="42FA9316" w:rsidR="00B0628C" w:rsidRPr="00B0628C" w:rsidRDefault="00B0628C" w:rsidP="00B0628C">
      <w:pPr>
        <w:spacing w:after="0" w:line="240" w:lineRule="auto"/>
        <w:ind w:left="709"/>
        <w:rPr>
          <w:lang w:val="en-GB"/>
        </w:rPr>
      </w:pPr>
      <w:r w:rsidRPr="00B0628C">
        <w:rPr>
          <w:lang w:val="en-GB"/>
        </w:rPr>
        <w:t>display the health and safety law poster where your workers can easily read it</w:t>
      </w:r>
      <w:r>
        <w:rPr>
          <w:lang w:val="en-GB"/>
        </w:rPr>
        <w:t xml:space="preserve"> or </w:t>
      </w:r>
      <w:r w:rsidRPr="00B0628C">
        <w:rPr>
          <w:lang w:val="en-GB"/>
        </w:rPr>
        <w:t>provide each worker with the equivalent health and safety law leaflet</w:t>
      </w:r>
      <w:r>
        <w:rPr>
          <w:lang w:val="en-GB"/>
        </w:rPr>
        <w:t>.</w:t>
      </w:r>
    </w:p>
    <w:p w14:paraId="7D14AC2A" w14:textId="1DD2DDBE" w:rsidR="005A5C35" w:rsidRDefault="005A5C35" w:rsidP="00B0628C">
      <w:pPr>
        <w:spacing w:after="0" w:line="240" w:lineRule="auto"/>
        <w:ind w:left="709"/>
        <w:rPr>
          <w:rFonts w:asciiTheme="majorHAnsi" w:hAnsiTheme="majorHAnsi"/>
        </w:rPr>
      </w:pPr>
    </w:p>
    <w:p w14:paraId="7541DAA4" w14:textId="5C77687C" w:rsidR="00EA0455" w:rsidRPr="00281AB9" w:rsidRDefault="001544BB" w:rsidP="00281AB9">
      <w:pPr>
        <w:pStyle w:val="ListParagraph"/>
        <w:numPr>
          <w:ilvl w:val="0"/>
          <w:numId w:val="14"/>
        </w:numPr>
        <w:spacing w:after="0"/>
        <w:rPr>
          <w:rFonts w:asciiTheme="majorHAnsi" w:hAnsiTheme="majorHAnsi"/>
          <w:color w:val="23366F" w:themeColor="text1"/>
        </w:rPr>
      </w:pPr>
      <w:r w:rsidRPr="00281AB9">
        <w:rPr>
          <w:rFonts w:asciiTheme="majorHAnsi" w:hAnsiTheme="majorHAnsi"/>
          <w:color w:val="23366F" w:themeColor="text1"/>
        </w:rPr>
        <w:t xml:space="preserve">Manage risks and risk assessments </w:t>
      </w:r>
    </w:p>
    <w:p w14:paraId="1C9926CF" w14:textId="09400EC5" w:rsidR="00EA0455" w:rsidRPr="003E35EC" w:rsidRDefault="00EA0455" w:rsidP="00EA0455">
      <w:pPr>
        <w:spacing w:after="0"/>
        <w:ind w:left="720"/>
        <w:rPr>
          <w:szCs w:val="20"/>
          <w:lang w:val="en-GB"/>
        </w:rPr>
      </w:pPr>
      <w:r w:rsidRPr="003E35EC">
        <w:rPr>
          <w:szCs w:val="20"/>
          <w:lang w:val="en-GB"/>
        </w:rPr>
        <w:t>As an employer, you have a legal duty to keep your employees</w:t>
      </w:r>
      <w:r w:rsidRPr="003E35EC">
        <w:rPr>
          <w:szCs w:val="20"/>
          <w:lang w:val="en-GB"/>
        </w:rPr>
        <w:t xml:space="preserve"> </w:t>
      </w:r>
      <w:r w:rsidRPr="003E35EC">
        <w:rPr>
          <w:szCs w:val="20"/>
          <w:lang w:val="en-GB"/>
        </w:rPr>
        <w:t>and anyone else affected by your work</w:t>
      </w:r>
      <w:r w:rsidRPr="003E35EC">
        <w:rPr>
          <w:szCs w:val="20"/>
          <w:lang w:val="en-GB"/>
        </w:rPr>
        <w:t xml:space="preserve"> </w:t>
      </w:r>
      <w:r w:rsidRPr="003E35EC">
        <w:rPr>
          <w:szCs w:val="20"/>
          <w:lang w:val="en-GB"/>
        </w:rPr>
        <w:t>safe from harm.</w:t>
      </w:r>
    </w:p>
    <w:p w14:paraId="3A7287F3" w14:textId="7D02276A" w:rsidR="00EA0455" w:rsidRPr="00EA0455" w:rsidRDefault="00EA0455" w:rsidP="00EA0455">
      <w:pPr>
        <w:spacing w:after="0" w:line="240" w:lineRule="auto"/>
        <w:ind w:left="720"/>
        <w:rPr>
          <w:szCs w:val="20"/>
          <w:lang w:val="en-GB"/>
        </w:rPr>
      </w:pPr>
      <w:r w:rsidRPr="003E35EC">
        <w:rPr>
          <w:szCs w:val="20"/>
          <w:lang w:val="en-GB"/>
        </w:rPr>
        <w:t xml:space="preserve">The </w:t>
      </w:r>
      <w:r w:rsidRPr="00EA0455">
        <w:rPr>
          <w:szCs w:val="20"/>
          <w:lang w:val="en-GB"/>
        </w:rPr>
        <w:t xml:space="preserve"> Management of Health and Safety at Work Regulations 1999, you must:</w:t>
      </w:r>
    </w:p>
    <w:p w14:paraId="56D64A52" w14:textId="189A6026" w:rsidR="00EA0455" w:rsidRPr="00EA0455" w:rsidRDefault="003E35EC" w:rsidP="003E35EC">
      <w:pPr>
        <w:spacing w:after="0" w:line="240" w:lineRule="auto"/>
        <w:ind w:left="720"/>
        <w:rPr>
          <w:szCs w:val="20"/>
          <w:lang w:val="en-GB"/>
        </w:rPr>
      </w:pPr>
      <w:r>
        <w:rPr>
          <w:szCs w:val="20"/>
          <w:lang w:val="en-GB"/>
        </w:rPr>
        <w:t>I</w:t>
      </w:r>
      <w:r w:rsidR="00EA0455" w:rsidRPr="00EA0455">
        <w:rPr>
          <w:szCs w:val="20"/>
          <w:lang w:val="en-GB"/>
        </w:rPr>
        <w:t>dentify anything in your business that could cause injury or illness (hazards)</w:t>
      </w:r>
    </w:p>
    <w:p w14:paraId="75EE0BD8" w14:textId="77777777" w:rsidR="00EA0455" w:rsidRPr="00EA0455" w:rsidRDefault="00EA0455" w:rsidP="003E35EC">
      <w:pPr>
        <w:spacing w:after="0" w:line="240" w:lineRule="auto"/>
        <w:ind w:left="709"/>
        <w:rPr>
          <w:szCs w:val="20"/>
          <w:lang w:val="en-GB"/>
        </w:rPr>
      </w:pPr>
      <w:r w:rsidRPr="00EA0455">
        <w:rPr>
          <w:szCs w:val="20"/>
          <w:lang w:val="en-GB"/>
        </w:rPr>
        <w:t>Assess how likely it is that someone could be harmed and how severe the harm could be (the risk)</w:t>
      </w:r>
    </w:p>
    <w:p w14:paraId="4849586D" w14:textId="77777777" w:rsidR="00EA0455" w:rsidRPr="00EA0455" w:rsidRDefault="00EA0455" w:rsidP="003E35EC">
      <w:pPr>
        <w:spacing w:after="0" w:line="240" w:lineRule="auto"/>
        <w:ind w:left="709"/>
        <w:rPr>
          <w:szCs w:val="20"/>
          <w:lang w:val="en-GB"/>
        </w:rPr>
      </w:pPr>
      <w:r w:rsidRPr="00EA0455">
        <w:rPr>
          <w:szCs w:val="20"/>
          <w:lang w:val="en-GB"/>
        </w:rPr>
        <w:t>Take steps to remove the hazard where possible, or, if that’s not practical, put measures in place to control the risk</w:t>
      </w:r>
    </w:p>
    <w:p w14:paraId="1F89FCC5" w14:textId="23A91FAA" w:rsidR="003E35EC" w:rsidRPr="003E35EC" w:rsidRDefault="003E35EC" w:rsidP="00382D2B">
      <w:pPr>
        <w:pStyle w:val="NormalWeb"/>
        <w:spacing w:before="0" w:beforeAutospacing="0" w:after="0" w:afterAutospacing="0"/>
        <w:ind w:left="720"/>
        <w:rPr>
          <w:rFonts w:asciiTheme="minorHAnsi" w:hAnsiTheme="minorHAnsi"/>
          <w:sz w:val="20"/>
          <w:szCs w:val="20"/>
        </w:rPr>
      </w:pPr>
      <w:r w:rsidRPr="003E35EC">
        <w:rPr>
          <w:rFonts w:asciiTheme="minorHAnsi" w:hAnsiTheme="minorHAnsi"/>
          <w:sz w:val="20"/>
          <w:szCs w:val="20"/>
        </w:rPr>
        <w:t>If you employ five or more people, you must put your</w:t>
      </w:r>
      <w:r w:rsidRPr="003E35EC">
        <w:rPr>
          <w:rFonts w:asciiTheme="minorHAnsi" w:hAnsiTheme="minorHAnsi"/>
          <w:sz w:val="20"/>
          <w:szCs w:val="20"/>
        </w:rPr>
        <w:t xml:space="preserve"> risk assessments in writing</w:t>
      </w:r>
      <w:r w:rsidR="009B2CDE">
        <w:rPr>
          <w:rFonts w:asciiTheme="minorHAnsi" w:hAnsiTheme="minorHAnsi"/>
          <w:sz w:val="20"/>
          <w:szCs w:val="20"/>
        </w:rPr>
        <w:t xml:space="preserve"> and review regularly.</w:t>
      </w:r>
      <w:r w:rsidRPr="003E35EC">
        <w:rPr>
          <w:rFonts w:asciiTheme="minorHAnsi" w:hAnsiTheme="minorHAnsi"/>
          <w:sz w:val="20"/>
          <w:szCs w:val="20"/>
        </w:rPr>
        <w:t xml:space="preserve"> </w:t>
      </w:r>
      <w:r w:rsidR="009B2CDE" w:rsidRPr="000F226B">
        <w:rPr>
          <w:rFonts w:asciiTheme="minorHAnsi" w:hAnsiTheme="minorHAnsi"/>
          <w:sz w:val="20"/>
          <w:szCs w:val="20"/>
        </w:rPr>
        <w:t xml:space="preserve">You also need to share your </w:t>
      </w:r>
      <w:r w:rsidR="009B2CDE">
        <w:rPr>
          <w:rFonts w:asciiTheme="minorHAnsi" w:hAnsiTheme="minorHAnsi"/>
          <w:sz w:val="20"/>
          <w:szCs w:val="20"/>
        </w:rPr>
        <w:t xml:space="preserve">risk assessments </w:t>
      </w:r>
      <w:r w:rsidR="009B2CDE">
        <w:rPr>
          <w:rFonts w:asciiTheme="minorHAnsi" w:hAnsiTheme="minorHAnsi"/>
          <w:sz w:val="20"/>
          <w:szCs w:val="20"/>
        </w:rPr>
        <w:t xml:space="preserve"> </w:t>
      </w:r>
      <w:r w:rsidR="009B2CDE" w:rsidRPr="000F226B">
        <w:rPr>
          <w:rFonts w:asciiTheme="minorHAnsi" w:hAnsiTheme="minorHAnsi"/>
          <w:sz w:val="20"/>
          <w:szCs w:val="20"/>
        </w:rPr>
        <w:t>and any updates with your employees</w:t>
      </w:r>
      <w:r w:rsidR="009B2CDE">
        <w:rPr>
          <w:rFonts w:asciiTheme="minorHAnsi" w:hAnsiTheme="minorHAnsi"/>
          <w:sz w:val="20"/>
          <w:szCs w:val="20"/>
        </w:rPr>
        <w:t>.</w:t>
      </w:r>
      <w:r w:rsidRPr="003E35EC">
        <w:rPr>
          <w:rFonts w:asciiTheme="minorHAnsi" w:hAnsiTheme="minorHAnsi"/>
          <w:sz w:val="20"/>
          <w:szCs w:val="20"/>
        </w:rPr>
        <w:t xml:space="preserve">For businesses with fewer than five employees, writing it down isn’t required, but </w:t>
      </w:r>
      <w:r w:rsidRPr="003E35EC">
        <w:rPr>
          <w:rFonts w:asciiTheme="minorHAnsi" w:hAnsiTheme="minorHAnsi"/>
          <w:sz w:val="20"/>
          <w:szCs w:val="20"/>
        </w:rPr>
        <w:t xml:space="preserve">is useful to demonstrate what you have done in the event of an incident or claim. </w:t>
      </w:r>
    </w:p>
    <w:p w14:paraId="0BB2D827" w14:textId="77777777" w:rsidR="003E35EC" w:rsidRPr="000F226B" w:rsidRDefault="003E35EC" w:rsidP="003E35EC">
      <w:pPr>
        <w:pStyle w:val="NormalWeb"/>
        <w:spacing w:before="0" w:beforeAutospacing="0" w:after="0" w:afterAutospacing="0"/>
        <w:ind w:left="720"/>
        <w:rPr>
          <w:rFonts w:asciiTheme="minorHAnsi" w:hAnsiTheme="minorHAnsi"/>
          <w:sz w:val="20"/>
          <w:szCs w:val="20"/>
        </w:rPr>
      </w:pPr>
      <w:r w:rsidRPr="000F226B">
        <w:rPr>
          <w:rFonts w:asciiTheme="minorHAnsi" w:hAnsiTheme="minorHAnsi"/>
          <w:sz w:val="20"/>
          <w:szCs w:val="20"/>
        </w:rPr>
        <w:t>You also need to share your policy</w:t>
      </w:r>
      <w:r>
        <w:rPr>
          <w:rFonts w:asciiTheme="minorHAnsi" w:hAnsiTheme="minorHAnsi"/>
          <w:sz w:val="20"/>
          <w:szCs w:val="20"/>
        </w:rPr>
        <w:t xml:space="preserve"> </w:t>
      </w:r>
      <w:r w:rsidRPr="000F226B">
        <w:rPr>
          <w:rFonts w:asciiTheme="minorHAnsi" w:hAnsiTheme="minorHAnsi"/>
          <w:sz w:val="20"/>
          <w:szCs w:val="20"/>
        </w:rPr>
        <w:t>and any updates to it</w:t>
      </w:r>
      <w:r>
        <w:rPr>
          <w:rFonts w:asciiTheme="minorHAnsi" w:hAnsiTheme="minorHAnsi"/>
          <w:sz w:val="20"/>
          <w:szCs w:val="20"/>
        </w:rPr>
        <w:t xml:space="preserve"> </w:t>
      </w:r>
      <w:r w:rsidRPr="000F226B">
        <w:rPr>
          <w:rFonts w:asciiTheme="minorHAnsi" w:hAnsiTheme="minorHAnsi"/>
          <w:sz w:val="20"/>
          <w:szCs w:val="20"/>
        </w:rPr>
        <w:t>with all your employees</w:t>
      </w:r>
      <w:r>
        <w:rPr>
          <w:rFonts w:asciiTheme="minorHAnsi" w:hAnsiTheme="minorHAnsi"/>
          <w:sz w:val="20"/>
          <w:szCs w:val="20"/>
        </w:rPr>
        <w:t>.</w:t>
      </w:r>
    </w:p>
    <w:p w14:paraId="18C4DF46" w14:textId="671B07B0" w:rsidR="005A5C35" w:rsidRPr="00155759" w:rsidRDefault="003E35EC" w:rsidP="005A5C35">
      <w:pPr>
        <w:spacing w:after="0" w:line="240" w:lineRule="auto"/>
        <w:ind w:left="720"/>
        <w:rPr>
          <w:rFonts w:asciiTheme="majorHAnsi" w:hAnsiTheme="majorHAnsi"/>
          <w:color w:val="23366F" w:themeColor="text1"/>
          <w:lang w:val="en-GB"/>
        </w:rPr>
      </w:pPr>
      <w:r>
        <w:rPr>
          <w:rFonts w:asciiTheme="minorHAnsi" w:hAnsiTheme="minorHAnsi"/>
          <w:szCs w:val="20"/>
        </w:rPr>
        <w:t xml:space="preserve"> </w:t>
      </w:r>
    </w:p>
    <w:p w14:paraId="64B12C76" w14:textId="55734E01" w:rsidR="001544BB" w:rsidRDefault="00815345" w:rsidP="00281AB9">
      <w:pPr>
        <w:spacing w:after="0" w:line="240" w:lineRule="auto"/>
        <w:ind w:left="360" w:hanging="76"/>
        <w:rPr>
          <w:rFonts w:asciiTheme="majorHAnsi" w:hAnsiTheme="majorHAnsi"/>
          <w:color w:val="23366F" w:themeColor="text1"/>
        </w:rPr>
      </w:pPr>
      <w:r>
        <w:rPr>
          <w:rFonts w:asciiTheme="majorHAnsi" w:hAnsiTheme="majorHAnsi"/>
          <w:color w:val="23366F" w:themeColor="text1"/>
        </w:rPr>
        <w:t xml:space="preserve">   </w:t>
      </w:r>
      <w:r w:rsidR="00281AB9">
        <w:rPr>
          <w:rFonts w:asciiTheme="majorHAnsi" w:hAnsiTheme="majorHAnsi"/>
          <w:color w:val="23366F" w:themeColor="text1"/>
        </w:rPr>
        <w:t>4.</w:t>
      </w:r>
      <w:r>
        <w:rPr>
          <w:rFonts w:asciiTheme="majorHAnsi" w:hAnsiTheme="majorHAnsi"/>
          <w:color w:val="23366F" w:themeColor="text1"/>
        </w:rPr>
        <w:t xml:space="preserve"> </w:t>
      </w:r>
      <w:r w:rsidR="00281AB9">
        <w:rPr>
          <w:rFonts w:asciiTheme="majorHAnsi" w:hAnsiTheme="majorHAnsi"/>
          <w:color w:val="23366F" w:themeColor="text1"/>
        </w:rPr>
        <w:t xml:space="preserve">  </w:t>
      </w:r>
      <w:r w:rsidR="001544BB">
        <w:rPr>
          <w:rFonts w:asciiTheme="majorHAnsi" w:hAnsiTheme="majorHAnsi"/>
          <w:color w:val="23366F" w:themeColor="text1"/>
        </w:rPr>
        <w:t xml:space="preserve">Report accidents and ill health </w:t>
      </w:r>
    </w:p>
    <w:p w14:paraId="6F85F4A7" w14:textId="15384773" w:rsidR="001F1293" w:rsidRPr="00382D2B" w:rsidRDefault="00E824B5" w:rsidP="00382D2B">
      <w:pPr>
        <w:spacing w:after="0" w:line="240" w:lineRule="auto"/>
        <w:ind w:left="720"/>
        <w:rPr>
          <w:rFonts w:asciiTheme="minorHAnsi" w:hAnsiTheme="minorHAnsi"/>
          <w:color w:val="000000"/>
        </w:rPr>
      </w:pPr>
      <w:r w:rsidRPr="00E824B5">
        <w:rPr>
          <w:rFonts w:asciiTheme="minorHAnsi" w:hAnsiTheme="minorHAnsi"/>
          <w:color w:val="000000"/>
        </w:rPr>
        <w:t xml:space="preserve">Record all </w:t>
      </w:r>
      <w:r w:rsidR="00390B0C">
        <w:rPr>
          <w:rFonts w:asciiTheme="minorHAnsi" w:hAnsiTheme="minorHAnsi"/>
          <w:color w:val="000000"/>
        </w:rPr>
        <w:t xml:space="preserve">workplace </w:t>
      </w:r>
      <w:r w:rsidRPr="00E824B5">
        <w:rPr>
          <w:rFonts w:asciiTheme="minorHAnsi" w:hAnsiTheme="minorHAnsi"/>
          <w:color w:val="000000"/>
        </w:rPr>
        <w:t>accidents and near misses</w:t>
      </w:r>
      <w:r>
        <w:rPr>
          <w:rFonts w:asciiTheme="minorHAnsi" w:hAnsiTheme="minorHAnsi"/>
          <w:color w:val="000000"/>
        </w:rPr>
        <w:t>.</w:t>
      </w:r>
      <w:r w:rsidRPr="00E824B5">
        <w:rPr>
          <w:rFonts w:asciiTheme="minorHAnsi" w:hAnsiTheme="minorHAnsi"/>
          <w:color w:val="000000"/>
        </w:rPr>
        <w:t xml:space="preserve"> </w:t>
      </w:r>
      <w:r w:rsidRPr="00E824B5">
        <w:rPr>
          <w:rFonts w:asciiTheme="minorHAnsi" w:hAnsiTheme="minorHAnsi"/>
          <w:color w:val="212B32"/>
          <w:szCs w:val="20"/>
        </w:rPr>
        <w:t>Keeping records of incidents helps you to identify patterns of accidents and injuries, so you can better assess and manage risk in your workplace.</w:t>
      </w:r>
      <w:r>
        <w:rPr>
          <w:rFonts w:asciiTheme="minorHAnsi" w:hAnsiTheme="minorHAnsi"/>
          <w:color w:val="212B32"/>
          <w:szCs w:val="20"/>
        </w:rPr>
        <w:t xml:space="preserve"> </w:t>
      </w:r>
      <w:r w:rsidRPr="00E824B5">
        <w:rPr>
          <w:rFonts w:asciiTheme="minorHAnsi" w:hAnsiTheme="minorHAnsi"/>
          <w:color w:val="212B32"/>
          <w:szCs w:val="20"/>
        </w:rPr>
        <w:t xml:space="preserve">Records </w:t>
      </w:r>
      <w:r>
        <w:rPr>
          <w:rFonts w:asciiTheme="minorHAnsi" w:hAnsiTheme="minorHAnsi"/>
          <w:color w:val="212B32"/>
          <w:szCs w:val="20"/>
        </w:rPr>
        <w:t xml:space="preserve">are also </w:t>
      </w:r>
      <w:r w:rsidR="00382D2B">
        <w:rPr>
          <w:rFonts w:asciiTheme="minorHAnsi" w:hAnsiTheme="minorHAnsi"/>
          <w:color w:val="212B32"/>
          <w:szCs w:val="20"/>
        </w:rPr>
        <w:t xml:space="preserve">required </w:t>
      </w:r>
      <w:r w:rsidR="00382D2B" w:rsidRPr="00E824B5">
        <w:rPr>
          <w:rFonts w:asciiTheme="minorHAnsi" w:hAnsiTheme="minorHAnsi"/>
          <w:color w:val="212B32"/>
          <w:szCs w:val="20"/>
        </w:rPr>
        <w:t>when</w:t>
      </w:r>
      <w:r w:rsidRPr="00E824B5">
        <w:rPr>
          <w:rFonts w:asciiTheme="minorHAnsi" w:hAnsiTheme="minorHAnsi"/>
          <w:color w:val="212B32"/>
          <w:szCs w:val="20"/>
        </w:rPr>
        <w:t xml:space="preserve"> dealing with your insurance company</w:t>
      </w:r>
      <w:r w:rsidR="00382D2B">
        <w:rPr>
          <w:rFonts w:asciiTheme="minorHAnsi" w:hAnsiTheme="minorHAnsi"/>
          <w:color w:val="000000"/>
        </w:rPr>
        <w:t xml:space="preserve">. </w:t>
      </w:r>
      <w:r>
        <w:t xml:space="preserve">You </w:t>
      </w:r>
      <w:r w:rsidRPr="00D43174">
        <w:t>must</w:t>
      </w:r>
      <w:r w:rsidR="00D43174" w:rsidRPr="00D43174">
        <w:t xml:space="preserve"> report certain workplace injuries, near-misses and cases of work-related disease to HSE. This duty is under the Reporting of Injuries, Diseases and Dangerous Occurrences Regulations, known as RIDDOR.</w:t>
      </w:r>
    </w:p>
    <w:p w14:paraId="12CF1BFA" w14:textId="77777777" w:rsidR="005A5C35" w:rsidRPr="005A5C35" w:rsidRDefault="005A5C35" w:rsidP="00E824B5">
      <w:pPr>
        <w:spacing w:after="0" w:line="240" w:lineRule="auto"/>
        <w:ind w:left="720"/>
      </w:pPr>
    </w:p>
    <w:p w14:paraId="6CE7CE40" w14:textId="66877A57" w:rsidR="001544BB" w:rsidRPr="00281AB9" w:rsidRDefault="001544BB" w:rsidP="00281AB9">
      <w:pPr>
        <w:pStyle w:val="ListParagraph"/>
        <w:numPr>
          <w:ilvl w:val="0"/>
          <w:numId w:val="20"/>
        </w:numPr>
        <w:spacing w:after="0" w:line="240" w:lineRule="auto"/>
        <w:rPr>
          <w:rFonts w:asciiTheme="majorHAnsi" w:hAnsiTheme="majorHAnsi"/>
          <w:color w:val="23366F" w:themeColor="text1"/>
        </w:rPr>
      </w:pPr>
      <w:r w:rsidRPr="00281AB9">
        <w:rPr>
          <w:rFonts w:asciiTheme="majorHAnsi" w:hAnsiTheme="majorHAnsi"/>
          <w:color w:val="23366F" w:themeColor="text1"/>
        </w:rPr>
        <w:t xml:space="preserve">Provide workplace facilities </w:t>
      </w:r>
    </w:p>
    <w:p w14:paraId="370AED05" w14:textId="77777777" w:rsidR="00065EB2" w:rsidRPr="00065EB2" w:rsidRDefault="00065EB2" w:rsidP="00065EB2">
      <w:pPr>
        <w:spacing w:after="0" w:line="240" w:lineRule="auto"/>
        <w:ind w:left="709" w:hanging="283"/>
        <w:rPr>
          <w:rFonts w:asciiTheme="minorHAnsi" w:eastAsia="Times New Roman" w:hAnsiTheme="minorHAnsi"/>
          <w:szCs w:val="20"/>
          <w:lang w:val="en-GB" w:eastAsia="en-GB"/>
        </w:rPr>
      </w:pPr>
      <w:r w:rsidRPr="00065EB2">
        <w:rPr>
          <w:rFonts w:asciiTheme="minorHAnsi" w:eastAsia="Times New Roman" w:hAnsiTheme="minorHAnsi"/>
          <w:szCs w:val="20"/>
          <w:lang w:val="en-GB" w:eastAsia="en-GB"/>
        </w:rPr>
        <w:t xml:space="preserve">  Welfare facilities: Ensuring there are enough toilets and washbasins, access to drinking water, and a comfortable place for employees to rest and eat meals. </w:t>
      </w:r>
    </w:p>
    <w:p w14:paraId="3933A432" w14:textId="77777777" w:rsidR="00065EB2" w:rsidRPr="00065EB2" w:rsidRDefault="00065EB2" w:rsidP="00065EB2">
      <w:pPr>
        <w:spacing w:after="0" w:line="240" w:lineRule="auto"/>
        <w:ind w:left="709" w:hanging="283"/>
        <w:rPr>
          <w:rFonts w:asciiTheme="minorHAnsi" w:eastAsia="Times New Roman" w:hAnsiTheme="minorHAnsi"/>
          <w:szCs w:val="20"/>
          <w:lang w:val="en-GB" w:eastAsia="en-GB"/>
        </w:rPr>
      </w:pPr>
      <w:r w:rsidRPr="00065EB2">
        <w:rPr>
          <w:rFonts w:asciiTheme="minorHAnsi" w:eastAsia="Times New Roman" w:hAnsiTheme="minorHAnsi"/>
          <w:szCs w:val="20"/>
          <w:lang w:val="en-GB" w:eastAsia="en-GB"/>
        </w:rPr>
        <w:t xml:space="preserve">  A healthy working environment: Providing a clean workspace with comfortable temperatures, good ventilation, appropriate lighting, and enough space and seating for everyone. </w:t>
      </w:r>
    </w:p>
    <w:p w14:paraId="198454C4" w14:textId="5DE99095" w:rsidR="001F1293" w:rsidRDefault="00065EB2" w:rsidP="00065EB2">
      <w:pPr>
        <w:pStyle w:val="ListParagraph"/>
        <w:spacing w:after="0" w:line="240" w:lineRule="auto"/>
        <w:ind w:left="709" w:hanging="283"/>
        <w:rPr>
          <w:rFonts w:asciiTheme="minorHAnsi" w:eastAsia="Times New Roman" w:hAnsiTheme="minorHAnsi"/>
          <w:szCs w:val="20"/>
          <w:lang w:val="en-GB" w:eastAsia="en-GB"/>
        </w:rPr>
      </w:pPr>
      <w:r w:rsidRPr="00065EB2">
        <w:rPr>
          <w:rFonts w:asciiTheme="minorHAnsi" w:eastAsia="Times New Roman" w:hAnsiTheme="minorHAnsi"/>
          <w:szCs w:val="20"/>
          <w:lang w:val="en-GB" w:eastAsia="en-GB"/>
        </w:rPr>
        <w:t xml:space="preserve"> </w:t>
      </w:r>
      <w:r w:rsidRPr="00065EB2">
        <w:rPr>
          <w:rFonts w:asciiTheme="minorHAnsi" w:eastAsia="Times New Roman" w:hAnsiTheme="minorHAnsi"/>
          <w:szCs w:val="20"/>
          <w:lang w:val="en-GB" w:eastAsia="en-GB"/>
        </w:rPr>
        <w:t xml:space="preserve">    </w:t>
      </w:r>
      <w:r w:rsidRPr="00065EB2">
        <w:rPr>
          <w:rFonts w:asciiTheme="minorHAnsi" w:eastAsia="Times New Roman" w:hAnsiTheme="minorHAnsi"/>
          <w:szCs w:val="20"/>
          <w:lang w:val="en-GB" w:eastAsia="en-GB"/>
        </w:rPr>
        <w:t>A safe workplace</w:t>
      </w:r>
      <w:r w:rsidRPr="00065EB2">
        <w:rPr>
          <w:rFonts w:asciiTheme="minorHAnsi" w:eastAsia="Times New Roman" w:hAnsiTheme="minorHAnsi"/>
          <w:b/>
          <w:bCs/>
          <w:szCs w:val="20"/>
          <w:lang w:val="en-GB" w:eastAsia="en-GB"/>
        </w:rPr>
        <w:t>:</w:t>
      </w:r>
      <w:r w:rsidRPr="00065EB2">
        <w:rPr>
          <w:rFonts w:asciiTheme="minorHAnsi" w:eastAsia="Times New Roman" w:hAnsiTheme="minorHAnsi"/>
          <w:szCs w:val="20"/>
          <w:lang w:val="en-GB" w:eastAsia="en-GB"/>
        </w:rPr>
        <w:t xml:space="preserve"> Keeping equipment in good condition, making sure walkways and floors are clear of obstacles, and having windows that are easy to open and </w:t>
      </w:r>
      <w:r w:rsidR="004854AB" w:rsidRPr="00065EB2">
        <w:rPr>
          <w:rFonts w:asciiTheme="minorHAnsi" w:eastAsia="Times New Roman" w:hAnsiTheme="minorHAnsi"/>
          <w:szCs w:val="20"/>
          <w:lang w:val="en-GB" w:eastAsia="en-GB"/>
        </w:rPr>
        <w:t>clean.</w:t>
      </w:r>
    </w:p>
    <w:p w14:paraId="50B9F028" w14:textId="77777777" w:rsidR="008E59CF" w:rsidRDefault="008E59CF" w:rsidP="00065EB2">
      <w:pPr>
        <w:pStyle w:val="ListParagraph"/>
        <w:spacing w:after="0" w:line="240" w:lineRule="auto"/>
        <w:ind w:left="709" w:hanging="283"/>
        <w:rPr>
          <w:rFonts w:asciiTheme="minorHAnsi" w:eastAsia="Times New Roman" w:hAnsiTheme="minorHAnsi"/>
          <w:szCs w:val="20"/>
          <w:lang w:val="en-GB" w:eastAsia="en-GB"/>
        </w:rPr>
      </w:pPr>
    </w:p>
    <w:p w14:paraId="75B8101A" w14:textId="31D6626C" w:rsidR="008E59CF" w:rsidRPr="00277CCE" w:rsidRDefault="008E59CF" w:rsidP="00695B56">
      <w:pPr>
        <w:pStyle w:val="ListParagraph"/>
        <w:spacing w:after="0" w:line="240" w:lineRule="auto"/>
        <w:ind w:left="709" w:hanging="425"/>
        <w:rPr>
          <w:rFonts w:asciiTheme="majorHAnsi" w:eastAsia="Times New Roman" w:hAnsiTheme="majorHAnsi"/>
          <w:szCs w:val="20"/>
          <w:lang w:val="en-GB" w:eastAsia="en-GB"/>
        </w:rPr>
      </w:pPr>
      <w:r w:rsidRPr="00695B56">
        <w:rPr>
          <w:rFonts w:asciiTheme="minorHAnsi" w:eastAsia="Times New Roman" w:hAnsiTheme="minorHAnsi"/>
          <w:b/>
          <w:bCs/>
          <w:szCs w:val="20"/>
          <w:lang w:val="en-GB" w:eastAsia="en-GB"/>
        </w:rPr>
        <w:t xml:space="preserve"> </w:t>
      </w:r>
      <w:r w:rsidR="00695B56" w:rsidRPr="00695B56">
        <w:rPr>
          <w:rFonts w:asciiTheme="minorHAnsi" w:eastAsia="Times New Roman" w:hAnsiTheme="minorHAnsi"/>
          <w:b/>
          <w:bCs/>
          <w:szCs w:val="20"/>
          <w:lang w:val="en-GB" w:eastAsia="en-GB"/>
        </w:rPr>
        <w:t>6</w:t>
      </w:r>
      <w:r w:rsidR="00695B56">
        <w:rPr>
          <w:rFonts w:asciiTheme="minorHAnsi" w:eastAsia="Times New Roman" w:hAnsiTheme="minorHAnsi"/>
          <w:szCs w:val="20"/>
          <w:lang w:val="en-GB" w:eastAsia="en-GB"/>
        </w:rPr>
        <w:t>.</w:t>
      </w:r>
      <w:r>
        <w:rPr>
          <w:rFonts w:asciiTheme="minorHAnsi" w:eastAsia="Times New Roman" w:hAnsiTheme="minorHAnsi"/>
          <w:szCs w:val="20"/>
          <w:lang w:val="en-GB" w:eastAsia="en-GB"/>
        </w:rPr>
        <w:t xml:space="preserve"> </w:t>
      </w:r>
      <w:r w:rsidR="00695B56">
        <w:rPr>
          <w:rFonts w:asciiTheme="minorHAnsi" w:eastAsia="Times New Roman" w:hAnsiTheme="minorHAnsi"/>
          <w:szCs w:val="20"/>
          <w:lang w:val="en-GB" w:eastAsia="en-GB"/>
        </w:rPr>
        <w:t xml:space="preserve">   </w:t>
      </w:r>
      <w:r w:rsidRPr="00277CCE">
        <w:rPr>
          <w:rFonts w:asciiTheme="majorHAnsi" w:eastAsia="Times New Roman" w:hAnsiTheme="majorHAnsi"/>
          <w:color w:val="23366F" w:themeColor="text1"/>
          <w:szCs w:val="20"/>
          <w:lang w:val="en-GB" w:eastAsia="en-GB"/>
        </w:rPr>
        <w:t xml:space="preserve">Provide information instruction and training </w:t>
      </w:r>
    </w:p>
    <w:p w14:paraId="334256FD" w14:textId="7915BD2E" w:rsidR="008E59CF" w:rsidRPr="00065EB2" w:rsidRDefault="008E59CF" w:rsidP="00281AB9">
      <w:pPr>
        <w:pStyle w:val="ListParagraph"/>
        <w:spacing w:after="0" w:line="240" w:lineRule="auto"/>
        <w:ind w:left="709" w:hanging="425"/>
        <w:rPr>
          <w:rFonts w:asciiTheme="minorHAnsi" w:hAnsiTheme="minorHAnsi"/>
          <w:szCs w:val="20"/>
        </w:rPr>
      </w:pPr>
      <w:r>
        <w:rPr>
          <w:rFonts w:asciiTheme="minorHAnsi" w:hAnsiTheme="minorHAnsi"/>
          <w:szCs w:val="20"/>
        </w:rPr>
        <w:t xml:space="preserve">      </w:t>
      </w:r>
      <w:r w:rsidR="00281AB9">
        <w:rPr>
          <w:rFonts w:asciiTheme="minorHAnsi" w:hAnsiTheme="minorHAnsi"/>
          <w:szCs w:val="20"/>
        </w:rPr>
        <w:t xml:space="preserve">   </w:t>
      </w:r>
      <w:r w:rsidRPr="008E59CF">
        <w:rPr>
          <w:rFonts w:asciiTheme="minorHAnsi" w:hAnsiTheme="minorHAnsi"/>
          <w:szCs w:val="20"/>
        </w:rPr>
        <w:t xml:space="preserve">You must give your workers clear instructions and information, as well as adequate training </w:t>
      </w:r>
      <w:r w:rsidR="00277CCE" w:rsidRPr="008E59CF">
        <w:rPr>
          <w:rFonts w:asciiTheme="minorHAnsi" w:hAnsiTheme="minorHAnsi"/>
          <w:szCs w:val="20"/>
        </w:rPr>
        <w:t>and supervision</w:t>
      </w:r>
      <w:r w:rsidR="00277CCE">
        <w:rPr>
          <w:rFonts w:asciiTheme="minorHAnsi" w:hAnsiTheme="minorHAnsi"/>
          <w:szCs w:val="20"/>
        </w:rPr>
        <w:t>. I</w:t>
      </w:r>
      <w:r w:rsidRPr="008E59CF">
        <w:rPr>
          <w:rFonts w:asciiTheme="minorHAnsi" w:hAnsiTheme="minorHAnsi"/>
          <w:szCs w:val="20"/>
        </w:rPr>
        <w:t>nclude employees with particular training needs, for example new recruits, people changing jobs or taking on extra responsibilities, young employees and health and safety representatives.</w:t>
      </w:r>
    </w:p>
    <w:p w14:paraId="414767B3" w14:textId="77777777" w:rsidR="00D80902" w:rsidRDefault="00D80902" w:rsidP="000F651E">
      <w:pPr>
        <w:spacing w:after="0" w:line="240" w:lineRule="auto"/>
        <w:ind w:left="720"/>
      </w:pPr>
    </w:p>
    <w:p w14:paraId="04B49C4E" w14:textId="63109289" w:rsidR="001F1293" w:rsidRPr="00695B56" w:rsidRDefault="00804676" w:rsidP="00695B56">
      <w:pPr>
        <w:pStyle w:val="ListParagraph"/>
        <w:numPr>
          <w:ilvl w:val="0"/>
          <w:numId w:val="21"/>
        </w:numPr>
        <w:spacing w:after="0" w:line="240" w:lineRule="auto"/>
        <w:rPr>
          <w:rFonts w:asciiTheme="majorHAnsi" w:hAnsiTheme="majorHAnsi"/>
          <w:color w:val="23366F" w:themeColor="text1"/>
        </w:rPr>
      </w:pPr>
      <w:r w:rsidRPr="00695B56">
        <w:rPr>
          <w:rFonts w:asciiTheme="majorHAnsi" w:hAnsiTheme="majorHAnsi"/>
          <w:color w:val="23366F" w:themeColor="text1"/>
        </w:rPr>
        <w:t xml:space="preserve">Consult workers </w:t>
      </w:r>
    </w:p>
    <w:p w14:paraId="1FDD04B0" w14:textId="784ED3DB" w:rsidR="001F1293" w:rsidRPr="00E035E7" w:rsidRDefault="001F1293" w:rsidP="000F651E">
      <w:pPr>
        <w:spacing w:after="0" w:line="240" w:lineRule="auto"/>
        <w:ind w:left="720"/>
      </w:pPr>
      <w:r w:rsidRPr="00E035E7">
        <w:t>Encourage open communication about safety concerns, involve employees in safety planning, recogni</w:t>
      </w:r>
      <w:r w:rsidR="007F6A99">
        <w:t>s</w:t>
      </w:r>
      <w:r w:rsidRPr="00E035E7">
        <w:t>e and reward safe behavio</w:t>
      </w:r>
      <w:r w:rsidR="006269B1">
        <w:t>u</w:t>
      </w:r>
      <w:r w:rsidRPr="00E035E7">
        <w:t>r, provide regular training, and lead by example by following all safety protocols yourself.</w:t>
      </w:r>
    </w:p>
    <w:p w14:paraId="428562D6" w14:textId="77777777" w:rsidR="005A5C35" w:rsidRPr="005A5C35" w:rsidRDefault="005A5C35" w:rsidP="005A5C35">
      <w:pPr>
        <w:spacing w:after="0" w:line="240" w:lineRule="auto"/>
        <w:ind w:left="720"/>
      </w:pPr>
    </w:p>
    <w:p w14:paraId="7D099370" w14:textId="3C718F6D" w:rsidR="001F1293" w:rsidRPr="005A5C35" w:rsidRDefault="00AE1ED6" w:rsidP="00695B56">
      <w:pPr>
        <w:spacing w:after="0" w:line="240" w:lineRule="auto"/>
        <w:ind w:left="360" w:hanging="218"/>
        <w:rPr>
          <w:rFonts w:asciiTheme="majorHAnsi" w:hAnsiTheme="majorHAnsi"/>
          <w:color w:val="23366F" w:themeColor="text1"/>
        </w:rPr>
      </w:pPr>
      <w:r>
        <w:rPr>
          <w:rFonts w:asciiTheme="majorHAnsi" w:hAnsiTheme="majorHAnsi"/>
          <w:color w:val="23366F" w:themeColor="text1"/>
        </w:rPr>
        <w:t xml:space="preserve">      </w:t>
      </w:r>
      <w:r w:rsidR="00695B56">
        <w:rPr>
          <w:rFonts w:asciiTheme="majorHAnsi" w:hAnsiTheme="majorHAnsi"/>
          <w:color w:val="23366F" w:themeColor="text1"/>
        </w:rPr>
        <w:t>8.</w:t>
      </w:r>
      <w:r w:rsidR="00277CCE">
        <w:rPr>
          <w:rFonts w:asciiTheme="majorHAnsi" w:hAnsiTheme="majorHAnsi"/>
          <w:color w:val="23366F" w:themeColor="text1"/>
        </w:rPr>
        <w:t xml:space="preserve"> </w:t>
      </w:r>
      <w:r w:rsidR="00695B56">
        <w:rPr>
          <w:rFonts w:asciiTheme="majorHAnsi" w:hAnsiTheme="majorHAnsi"/>
          <w:color w:val="23366F" w:themeColor="text1"/>
        </w:rPr>
        <w:t xml:space="preserve">  </w:t>
      </w:r>
      <w:r w:rsidR="006F153E">
        <w:rPr>
          <w:rFonts w:asciiTheme="majorHAnsi" w:hAnsiTheme="majorHAnsi"/>
          <w:color w:val="23366F" w:themeColor="text1"/>
        </w:rPr>
        <w:t xml:space="preserve">Provide first aid at work </w:t>
      </w:r>
    </w:p>
    <w:p w14:paraId="15477173" w14:textId="2251B51C" w:rsidR="00F31438" w:rsidRPr="00F31438" w:rsidRDefault="00F31438" w:rsidP="003D09B7">
      <w:pPr>
        <w:spacing w:after="0" w:line="240" w:lineRule="auto"/>
        <w:ind w:left="720"/>
        <w:rPr>
          <w:lang w:val="en-GB"/>
        </w:rPr>
      </w:pPr>
      <w:r>
        <w:rPr>
          <w:lang w:val="en-GB"/>
        </w:rPr>
        <w:t xml:space="preserve">As a </w:t>
      </w:r>
      <w:r w:rsidR="003D09B7">
        <w:rPr>
          <w:lang w:val="en-GB"/>
        </w:rPr>
        <w:t>minimum</w:t>
      </w:r>
      <w:r>
        <w:rPr>
          <w:lang w:val="en-GB"/>
        </w:rPr>
        <w:t xml:space="preserve">  you are required to have </w:t>
      </w:r>
      <w:r w:rsidRPr="00F31438">
        <w:rPr>
          <w:lang w:val="en-GB"/>
        </w:rPr>
        <w:t>a suitably stocked first aid kit</w:t>
      </w:r>
      <w:r w:rsidR="003D09B7">
        <w:rPr>
          <w:lang w:val="en-GB"/>
        </w:rPr>
        <w:t xml:space="preserve">, </w:t>
      </w:r>
      <w:r w:rsidRPr="00F31438">
        <w:rPr>
          <w:lang w:val="en-GB"/>
        </w:rPr>
        <w:t xml:space="preserve">an appointed person </w:t>
      </w:r>
      <w:r w:rsidR="00335C9A">
        <w:rPr>
          <w:lang w:val="en-GB"/>
        </w:rPr>
        <w:t xml:space="preserve">and suitably trained </w:t>
      </w:r>
      <w:r w:rsidRPr="00F31438">
        <w:rPr>
          <w:lang w:val="en-GB"/>
        </w:rPr>
        <w:t>people to take charge of first aid arrangements</w:t>
      </w:r>
      <w:r w:rsidR="00335C9A">
        <w:rPr>
          <w:lang w:val="en-GB"/>
        </w:rPr>
        <w:t xml:space="preserve"> and </w:t>
      </w:r>
      <w:r w:rsidR="003D09B7">
        <w:rPr>
          <w:lang w:val="en-GB"/>
        </w:rPr>
        <w:lastRenderedPageBreak/>
        <w:t>i</w:t>
      </w:r>
      <w:r w:rsidRPr="00F31438">
        <w:rPr>
          <w:lang w:val="en-GB"/>
        </w:rPr>
        <w:t>nformation for all employees telling them about first aid arrangements</w:t>
      </w:r>
      <w:r w:rsidR="00335C9A">
        <w:rPr>
          <w:lang w:val="en-GB"/>
        </w:rPr>
        <w:t xml:space="preserve">. </w:t>
      </w:r>
      <w:r w:rsidR="00335C9A" w:rsidRPr="00335C9A">
        <w:t xml:space="preserve">Employers must </w:t>
      </w:r>
      <w:r w:rsidR="00335C9A">
        <w:t>ensure</w:t>
      </w:r>
      <w:r w:rsidR="00335C9A" w:rsidRPr="00335C9A">
        <w:t xml:space="preserve"> employees get immediate help if taken ill or injured at work.</w:t>
      </w:r>
    </w:p>
    <w:p w14:paraId="061898EA" w14:textId="77777777" w:rsidR="00635BCC" w:rsidRPr="00E035E7" w:rsidRDefault="00635BCC" w:rsidP="005A5C35">
      <w:pPr>
        <w:spacing w:after="0" w:line="240" w:lineRule="auto"/>
      </w:pPr>
    </w:p>
    <w:p w14:paraId="488484AA" w14:textId="2689B566" w:rsidR="001F1293" w:rsidRPr="009C1B05" w:rsidRDefault="006F153E" w:rsidP="009C1B05">
      <w:pPr>
        <w:pStyle w:val="ListParagraph"/>
        <w:numPr>
          <w:ilvl w:val="0"/>
          <w:numId w:val="22"/>
        </w:numPr>
        <w:spacing w:after="0" w:line="240" w:lineRule="auto"/>
        <w:rPr>
          <w:rFonts w:asciiTheme="majorHAnsi" w:hAnsiTheme="majorHAnsi"/>
          <w:color w:val="23366F" w:themeColor="text1"/>
        </w:rPr>
      </w:pPr>
      <w:r w:rsidRPr="009C1B05">
        <w:rPr>
          <w:rFonts w:asciiTheme="majorHAnsi" w:hAnsiTheme="majorHAnsi"/>
          <w:color w:val="23366F" w:themeColor="text1"/>
        </w:rPr>
        <w:t xml:space="preserve">Appoint a competent person </w:t>
      </w:r>
    </w:p>
    <w:p w14:paraId="1FB78377" w14:textId="06E5520F" w:rsidR="00025314" w:rsidRPr="00E035E7" w:rsidRDefault="00025314" w:rsidP="009C1B05">
      <w:pPr>
        <w:pStyle w:val="ListParagraph"/>
        <w:spacing w:after="0" w:line="240" w:lineRule="auto"/>
      </w:pPr>
      <w:r>
        <w:t>Appoint a competent</w:t>
      </w:r>
      <w:r w:rsidR="00F75947">
        <w:t xml:space="preserve"> health and safety </w:t>
      </w:r>
      <w:r>
        <w:t xml:space="preserve"> person. </w:t>
      </w:r>
      <w:r w:rsidRPr="00E035E7">
        <w:t>Regularly review and update your health and safety polic</w:t>
      </w:r>
      <w:r>
        <w:t>y and procedures</w:t>
      </w:r>
      <w:r w:rsidRPr="00E035E7">
        <w:t>,</w:t>
      </w:r>
      <w:r w:rsidRPr="00025314">
        <w:rPr>
          <w:rFonts w:ascii="Segoe UI" w:hAnsi="Segoe UI" w:cs="Segoe UI"/>
          <w:sz w:val="18"/>
          <w:szCs w:val="18"/>
        </w:rPr>
        <w:t xml:space="preserve"> </w:t>
      </w:r>
      <w:r>
        <w:t>e</w:t>
      </w:r>
      <w:r w:rsidRPr="006F5965">
        <w:t>nsure that risk assessments are suitable and sufficient</w:t>
      </w:r>
      <w:r>
        <w:t>,</w:t>
      </w:r>
      <w:r w:rsidRPr="00E035E7">
        <w:t xml:space="preserve"> conduct routine inspections, stay informed about relevant laws and regulations, and ensure that </w:t>
      </w:r>
      <w:r w:rsidR="00E65A4A">
        <w:t xml:space="preserve">employee </w:t>
      </w:r>
      <w:r>
        <w:t xml:space="preserve">are consulted on </w:t>
      </w:r>
      <w:r w:rsidR="00F75947">
        <w:t>h</w:t>
      </w:r>
      <w:r>
        <w:t xml:space="preserve">ealth and </w:t>
      </w:r>
      <w:r w:rsidR="00F75947">
        <w:t>s</w:t>
      </w:r>
      <w:r>
        <w:t>afety matters</w:t>
      </w:r>
      <w:r w:rsidR="00F75947">
        <w:t xml:space="preserve">. Ensure </w:t>
      </w:r>
      <w:r w:rsidR="00A72D0C">
        <w:t xml:space="preserve">they </w:t>
      </w:r>
      <w:r w:rsidRPr="00E035E7">
        <w:t xml:space="preserve">receive </w:t>
      </w:r>
      <w:r w:rsidRPr="00E035E7">
        <w:t>proper training and understand safety procedures.</w:t>
      </w:r>
    </w:p>
    <w:p w14:paraId="528446D4" w14:textId="77777777" w:rsidR="005A5C35" w:rsidRPr="005A5C35" w:rsidRDefault="005A5C35" w:rsidP="00CC63BF">
      <w:pPr>
        <w:spacing w:after="0" w:line="240" w:lineRule="auto"/>
      </w:pPr>
    </w:p>
    <w:p w14:paraId="6A1B07AA" w14:textId="1BBD6F30" w:rsidR="001F1293" w:rsidRPr="00E65A4A" w:rsidRDefault="0010155B" w:rsidP="00E65A4A">
      <w:pPr>
        <w:pStyle w:val="ListParagraph"/>
        <w:numPr>
          <w:ilvl w:val="0"/>
          <w:numId w:val="22"/>
        </w:numPr>
        <w:spacing w:after="0" w:line="240" w:lineRule="auto"/>
        <w:rPr>
          <w:rFonts w:asciiTheme="majorHAnsi" w:hAnsiTheme="majorHAnsi"/>
          <w:color w:val="23366F" w:themeColor="text1"/>
        </w:rPr>
      </w:pPr>
      <w:r w:rsidRPr="00E65A4A">
        <w:rPr>
          <w:rFonts w:asciiTheme="majorHAnsi" w:hAnsiTheme="majorHAnsi"/>
          <w:color w:val="23366F" w:themeColor="text1"/>
        </w:rPr>
        <w:t xml:space="preserve">Put emergency procedures and training in place </w:t>
      </w:r>
    </w:p>
    <w:p w14:paraId="2A01FED1" w14:textId="1FEE5DA5" w:rsidR="001F1293" w:rsidRPr="00E035E7" w:rsidRDefault="001F1293" w:rsidP="000F651E">
      <w:pPr>
        <w:spacing w:after="0" w:line="240" w:lineRule="auto"/>
        <w:ind w:left="720"/>
      </w:pPr>
      <w:r w:rsidRPr="00E035E7">
        <w:t>Non-compliance with health and safety regulations can result in fines, legal action, increased insurance premiums, and damage to your company’s reputation. In severe cases, it can lead to business closure or imprisonment.</w:t>
      </w:r>
      <w:r w:rsidR="00E65A4A">
        <w:t xml:space="preserve"> Ensure emergency procedures for fire </w:t>
      </w:r>
      <w:r w:rsidR="00744DDB">
        <w:t xml:space="preserve">and other potential emergencies are in </w:t>
      </w:r>
      <w:r w:rsidR="00F75947">
        <w:t xml:space="preserve">put in </w:t>
      </w:r>
      <w:r w:rsidR="00744DDB">
        <w:t>place and trained out to staff.</w:t>
      </w:r>
    </w:p>
    <w:p w14:paraId="45D01A30" w14:textId="77777777" w:rsidR="005A5C35" w:rsidRPr="005A5C35" w:rsidRDefault="005A5C35" w:rsidP="005A5C35">
      <w:pPr>
        <w:spacing w:after="0" w:line="240" w:lineRule="auto"/>
        <w:ind w:left="720"/>
      </w:pPr>
    </w:p>
    <w:p w14:paraId="60E0A30A" w14:textId="77777777" w:rsidR="005A5C35" w:rsidRDefault="005A5C35" w:rsidP="00E55444">
      <w:pPr>
        <w:spacing w:after="0" w:line="240" w:lineRule="auto"/>
        <w:sectPr w:rsidR="005A5C35" w:rsidSect="00804756">
          <w:type w:val="continuous"/>
          <w:pgSz w:w="11906" w:h="16838" w:code="9"/>
          <w:pgMar w:top="1304" w:right="849" w:bottom="1134" w:left="697" w:header="709" w:footer="831" w:gutter="0"/>
          <w:cols w:num="2" w:space="708"/>
          <w:titlePg/>
          <w:docGrid w:linePitch="360"/>
        </w:sectPr>
      </w:pPr>
    </w:p>
    <w:p w14:paraId="20617AAB" w14:textId="77777777" w:rsidR="001F1293" w:rsidRPr="001F1293" w:rsidRDefault="001F1293" w:rsidP="00E55444">
      <w:pPr>
        <w:spacing w:after="0" w:line="240" w:lineRule="auto"/>
      </w:pPr>
    </w:p>
    <w:p w14:paraId="7D268731" w14:textId="6F24A7DD" w:rsidR="004834D5" w:rsidRDefault="004834D5" w:rsidP="00E55444">
      <w:pPr>
        <w:spacing w:after="0" w:line="240" w:lineRule="auto"/>
      </w:pPr>
    </w:p>
    <w:p w14:paraId="4A1D5F55" w14:textId="77777777" w:rsidR="004834D5" w:rsidRDefault="004834D5" w:rsidP="00E55444">
      <w:pPr>
        <w:spacing w:after="0" w:line="240" w:lineRule="auto"/>
      </w:pPr>
    </w:p>
    <w:p w14:paraId="58547350" w14:textId="202A7167" w:rsidR="00DF5375" w:rsidRPr="00DF5375" w:rsidRDefault="005A5C35" w:rsidP="000F651E">
      <w:pPr>
        <w:spacing w:after="0" w:line="240" w:lineRule="auto"/>
      </w:pPr>
      <w:r w:rsidRPr="000B35E9">
        <w:rPr>
          <w:rFonts w:asciiTheme="minorHAnsi" w:hAnsiTheme="minorHAnsi"/>
          <w:noProof/>
          <w:szCs w:val="20"/>
        </w:rPr>
        <mc:AlternateContent>
          <mc:Choice Requires="wps">
            <w:drawing>
              <wp:anchor distT="45720" distB="45720" distL="114300" distR="114300" simplePos="0" relativeHeight="251659264" behindDoc="0" locked="0" layoutInCell="1" allowOverlap="1" wp14:anchorId="174D45C7" wp14:editId="49B372FF">
                <wp:simplePos x="0" y="0"/>
                <wp:positionH relativeFrom="margin">
                  <wp:align>center</wp:align>
                </wp:positionH>
                <wp:positionV relativeFrom="margin">
                  <wp:align>bottom</wp:align>
                </wp:positionV>
                <wp:extent cx="6374765" cy="1404620"/>
                <wp:effectExtent l="0" t="0" r="698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rgbClr val="FFFFFF"/>
                        </a:solidFill>
                        <a:ln w="9525">
                          <a:noFill/>
                          <a:miter lim="800000"/>
                          <a:headEnd/>
                          <a:tailEnd/>
                        </a:ln>
                      </wps:spPr>
                      <wps:txbx>
                        <w:txbxContent>
                          <w:p w14:paraId="1A3283CC" w14:textId="77777777" w:rsidR="005A5C35" w:rsidRPr="000B35E9" w:rsidRDefault="005A5C35" w:rsidP="005A5C35">
                            <w:pPr>
                              <w:pStyle w:val="Footer"/>
                              <w:rPr>
                                <w:color w:val="auto"/>
                                <w:sz w:val="12"/>
                                <w:szCs w:val="14"/>
                              </w:rPr>
                            </w:pPr>
                            <w:r w:rsidRPr="000B35E9">
                              <w:rPr>
                                <w:color w:val="auto"/>
                                <w:sz w:val="12"/>
                                <w:szCs w:val="14"/>
                              </w:rPr>
                              <w:t>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any and all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1EF6D8D7" w14:textId="77777777" w:rsidR="005A5C35" w:rsidRPr="000B35E9" w:rsidRDefault="005A5C35" w:rsidP="005A5C35">
                            <w:pPr>
                              <w:pStyle w:val="Footer"/>
                              <w:rPr>
                                <w:color w:val="auto"/>
                                <w:sz w:val="12"/>
                                <w:szCs w:val="14"/>
                              </w:rPr>
                            </w:pPr>
                          </w:p>
                          <w:p w14:paraId="7EE97EA0" w14:textId="77777777" w:rsidR="005A5C35" w:rsidRPr="000B35E9" w:rsidRDefault="005A5C35" w:rsidP="005A5C35">
                            <w:pPr>
                              <w:pStyle w:val="Footer"/>
                              <w:rPr>
                                <w:color w:val="auto"/>
                                <w:sz w:val="12"/>
                                <w:szCs w:val="14"/>
                              </w:rPr>
                            </w:pPr>
                            <w:r w:rsidRPr="000B35E9">
                              <w:rPr>
                                <w:color w:val="auto"/>
                                <w:sz w:val="12"/>
                                <w:szCs w:val="14"/>
                              </w:rPr>
                              <w:t>Zurich Resilience Solutions UK</w:t>
                            </w:r>
                          </w:p>
                          <w:p w14:paraId="5EABCE1D" w14:textId="77777777" w:rsidR="005A5C35" w:rsidRPr="000B35E9" w:rsidRDefault="005A5C35" w:rsidP="005A5C35">
                            <w:pPr>
                              <w:pStyle w:val="Footer"/>
                              <w:rPr>
                                <w:color w:val="auto"/>
                                <w:sz w:val="12"/>
                                <w:szCs w:val="14"/>
                              </w:rPr>
                            </w:pPr>
                            <w:r w:rsidRPr="000B35E9">
                              <w:rPr>
                                <w:color w:val="auto"/>
                                <w:sz w:val="12"/>
                                <w:szCs w:val="14"/>
                              </w:rPr>
                              <w:t>Risk Support Services 6th Floor,</w:t>
                            </w:r>
                          </w:p>
                          <w:p w14:paraId="000F1078" w14:textId="77777777" w:rsidR="005A5C35" w:rsidRPr="000B35E9" w:rsidRDefault="005A5C35" w:rsidP="005A5C35">
                            <w:pPr>
                              <w:pStyle w:val="Footer"/>
                              <w:rPr>
                                <w:color w:val="auto"/>
                                <w:sz w:val="12"/>
                                <w:szCs w:val="14"/>
                              </w:rPr>
                            </w:pPr>
                            <w:r w:rsidRPr="000B35E9">
                              <w:rPr>
                                <w:color w:val="auto"/>
                                <w:sz w:val="12"/>
                                <w:szCs w:val="14"/>
                              </w:rPr>
                              <w:t>The Colmore Building</w:t>
                            </w:r>
                          </w:p>
                          <w:p w14:paraId="5CF78E94" w14:textId="77777777" w:rsidR="005A5C35" w:rsidRPr="000B35E9" w:rsidRDefault="005A5C35" w:rsidP="005A5C35">
                            <w:pPr>
                              <w:pStyle w:val="Footer"/>
                              <w:rPr>
                                <w:color w:val="auto"/>
                                <w:sz w:val="12"/>
                                <w:szCs w:val="14"/>
                              </w:rPr>
                            </w:pPr>
                            <w:r w:rsidRPr="000B35E9">
                              <w:rPr>
                                <w:color w:val="auto"/>
                                <w:sz w:val="12"/>
                                <w:szCs w:val="14"/>
                              </w:rPr>
                              <w:t>20 Colmore Circus,</w:t>
                            </w:r>
                          </w:p>
                          <w:p w14:paraId="2025AC72" w14:textId="77777777" w:rsidR="005A5C35" w:rsidRPr="000B35E9" w:rsidRDefault="005A5C35" w:rsidP="005A5C35">
                            <w:pPr>
                              <w:pStyle w:val="Footer"/>
                              <w:rPr>
                                <w:color w:val="auto"/>
                                <w:sz w:val="12"/>
                                <w:szCs w:val="14"/>
                              </w:rPr>
                            </w:pPr>
                            <w:r w:rsidRPr="000B35E9">
                              <w:rPr>
                                <w:color w:val="auto"/>
                                <w:sz w:val="12"/>
                                <w:szCs w:val="14"/>
                              </w:rPr>
                              <w:t>Queensway Birmingham</w:t>
                            </w:r>
                          </w:p>
                          <w:p w14:paraId="60554902" w14:textId="77777777" w:rsidR="005A5C35" w:rsidRPr="000B35E9" w:rsidRDefault="005A5C35" w:rsidP="005A5C35">
                            <w:pPr>
                              <w:pStyle w:val="Footer"/>
                              <w:rPr>
                                <w:color w:val="auto"/>
                                <w:sz w:val="12"/>
                                <w:szCs w:val="14"/>
                              </w:rPr>
                            </w:pPr>
                            <w:r w:rsidRPr="000B35E9">
                              <w:rPr>
                                <w:color w:val="auto"/>
                                <w:sz w:val="12"/>
                                <w:szCs w:val="14"/>
                              </w:rPr>
                              <w:t>B4 6AT</w:t>
                            </w:r>
                          </w:p>
                          <w:p w14:paraId="42DEC963" w14:textId="77777777" w:rsidR="005A5C35" w:rsidRPr="000B35E9" w:rsidRDefault="005A5C35" w:rsidP="005A5C35">
                            <w:pPr>
                              <w:pStyle w:val="Footer"/>
                              <w:rPr>
                                <w:color w:val="auto"/>
                                <w:sz w:val="12"/>
                                <w:szCs w:val="14"/>
                              </w:rPr>
                            </w:pPr>
                          </w:p>
                          <w:p w14:paraId="77E0B7DF" w14:textId="77777777" w:rsidR="005A5C35" w:rsidRPr="000B35E9" w:rsidRDefault="005A5C35" w:rsidP="005A5C35">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02FAEF36" w14:textId="77777777" w:rsidR="005A5C35" w:rsidRPr="000B35E9" w:rsidRDefault="005A5C35" w:rsidP="005A5C35">
                            <w:pPr>
                              <w:pStyle w:val="Footer"/>
                              <w:rPr>
                                <w:color w:val="auto"/>
                                <w:sz w:val="12"/>
                                <w:szCs w:val="14"/>
                              </w:rPr>
                            </w:pPr>
                            <w:r w:rsidRPr="000B35E9">
                              <w:rPr>
                                <w:color w:val="auto"/>
                                <w:sz w:val="12"/>
                                <w:szCs w:val="14"/>
                              </w:rPr>
                              <w:t>For more information please visit https://www.zurich.co.uk/zurich-resilience-solutions</w:t>
                            </w:r>
                          </w:p>
                          <w:p w14:paraId="6FB78E35" w14:textId="77777777" w:rsidR="005A5C35" w:rsidRPr="000B35E9" w:rsidRDefault="005A5C35" w:rsidP="005A5C35">
                            <w:pPr>
                              <w:pStyle w:val="Footer"/>
                              <w:rPr>
                                <w:color w:val="auto"/>
                                <w:sz w:val="12"/>
                                <w:szCs w:val="14"/>
                              </w:rPr>
                            </w:pPr>
                          </w:p>
                          <w:p w14:paraId="6FD76BCF" w14:textId="77777777" w:rsidR="005A5C35" w:rsidRPr="000B35E9" w:rsidRDefault="005A5C35" w:rsidP="005A5C35">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364FCBFA" w14:textId="77777777" w:rsidR="005A5C35" w:rsidRPr="000B35E9" w:rsidRDefault="005A5C35" w:rsidP="005A5C35">
                            <w:pPr>
                              <w:pStyle w:val="Footer"/>
                              <w:rPr>
                                <w:color w:val="auto"/>
                                <w:sz w:val="12"/>
                                <w:szCs w:val="14"/>
                              </w:rPr>
                            </w:pPr>
                          </w:p>
                          <w:p w14:paraId="2E50FF54" w14:textId="77777777" w:rsidR="005A5C35" w:rsidRPr="000B35E9" w:rsidRDefault="005A5C35" w:rsidP="005A5C35">
                            <w:pPr>
                              <w:pStyle w:val="Footer"/>
                              <w:rPr>
                                <w:sz w:val="10"/>
                                <w:szCs w:val="14"/>
                              </w:rPr>
                            </w:pPr>
                            <w:r w:rsidRPr="000B35E9">
                              <w:rPr>
                                <w:color w:val="auto"/>
                                <w:sz w:val="12"/>
                                <w:szCs w:val="14"/>
                              </w:rPr>
                              <w:t>©2025 Zurich Insurance Group Ltd.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4D45C7" id="_x0000_t202" coordsize="21600,21600" o:spt="202" path="m,l,21600r21600,l21600,xe">
                <v:stroke joinstyle="miter"/>
                <v:path gradientshapeok="t" o:connecttype="rect"/>
              </v:shapetype>
              <v:shape id="Text Box 2" o:spid="_x0000_s1026" type="#_x0000_t202" style="position:absolute;margin-left:0;margin-top:0;width:501.95pt;height:110.6pt;z-index:251659264;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iLDw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" stroked="f">
                <v:textbox style="mso-fit-shape-to-text:t">
                  <w:txbxContent>
                    <w:p w14:paraId="1A3283CC" w14:textId="77777777" w:rsidR="005A5C35" w:rsidRPr="000B35E9" w:rsidRDefault="005A5C35" w:rsidP="005A5C35">
                      <w:pPr>
                        <w:pStyle w:val="Footer"/>
                        <w:rPr>
                          <w:color w:val="auto"/>
                          <w:sz w:val="12"/>
                          <w:szCs w:val="14"/>
                        </w:rPr>
                      </w:pPr>
                      <w:r w:rsidRPr="000B35E9">
                        <w:rPr>
                          <w:color w:val="auto"/>
                          <w:sz w:val="12"/>
                          <w:szCs w:val="14"/>
                        </w:rPr>
                        <w:t>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any and all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1EF6D8D7" w14:textId="77777777" w:rsidR="005A5C35" w:rsidRPr="000B35E9" w:rsidRDefault="005A5C35" w:rsidP="005A5C35">
                      <w:pPr>
                        <w:pStyle w:val="Footer"/>
                        <w:rPr>
                          <w:color w:val="auto"/>
                          <w:sz w:val="12"/>
                          <w:szCs w:val="14"/>
                        </w:rPr>
                      </w:pPr>
                    </w:p>
                    <w:p w14:paraId="7EE97EA0" w14:textId="77777777" w:rsidR="005A5C35" w:rsidRPr="000B35E9" w:rsidRDefault="005A5C35" w:rsidP="005A5C35">
                      <w:pPr>
                        <w:pStyle w:val="Footer"/>
                        <w:rPr>
                          <w:color w:val="auto"/>
                          <w:sz w:val="12"/>
                          <w:szCs w:val="14"/>
                        </w:rPr>
                      </w:pPr>
                      <w:r w:rsidRPr="000B35E9">
                        <w:rPr>
                          <w:color w:val="auto"/>
                          <w:sz w:val="12"/>
                          <w:szCs w:val="14"/>
                        </w:rPr>
                        <w:t>Zurich Resilience Solutions UK</w:t>
                      </w:r>
                    </w:p>
                    <w:p w14:paraId="5EABCE1D" w14:textId="77777777" w:rsidR="005A5C35" w:rsidRPr="000B35E9" w:rsidRDefault="005A5C35" w:rsidP="005A5C35">
                      <w:pPr>
                        <w:pStyle w:val="Footer"/>
                        <w:rPr>
                          <w:color w:val="auto"/>
                          <w:sz w:val="12"/>
                          <w:szCs w:val="14"/>
                        </w:rPr>
                      </w:pPr>
                      <w:r w:rsidRPr="000B35E9">
                        <w:rPr>
                          <w:color w:val="auto"/>
                          <w:sz w:val="12"/>
                          <w:szCs w:val="14"/>
                        </w:rPr>
                        <w:t>Risk Support Services 6th Floor,</w:t>
                      </w:r>
                    </w:p>
                    <w:p w14:paraId="000F1078" w14:textId="77777777" w:rsidR="005A5C35" w:rsidRPr="000B35E9" w:rsidRDefault="005A5C35" w:rsidP="005A5C35">
                      <w:pPr>
                        <w:pStyle w:val="Footer"/>
                        <w:rPr>
                          <w:color w:val="auto"/>
                          <w:sz w:val="12"/>
                          <w:szCs w:val="14"/>
                        </w:rPr>
                      </w:pPr>
                      <w:r w:rsidRPr="000B35E9">
                        <w:rPr>
                          <w:color w:val="auto"/>
                          <w:sz w:val="12"/>
                          <w:szCs w:val="14"/>
                        </w:rPr>
                        <w:t>The Colmore Building</w:t>
                      </w:r>
                    </w:p>
                    <w:p w14:paraId="5CF78E94" w14:textId="77777777" w:rsidR="005A5C35" w:rsidRPr="000B35E9" w:rsidRDefault="005A5C35" w:rsidP="005A5C35">
                      <w:pPr>
                        <w:pStyle w:val="Footer"/>
                        <w:rPr>
                          <w:color w:val="auto"/>
                          <w:sz w:val="12"/>
                          <w:szCs w:val="14"/>
                        </w:rPr>
                      </w:pPr>
                      <w:r w:rsidRPr="000B35E9">
                        <w:rPr>
                          <w:color w:val="auto"/>
                          <w:sz w:val="12"/>
                          <w:szCs w:val="14"/>
                        </w:rPr>
                        <w:t>20 Colmore Circus,</w:t>
                      </w:r>
                    </w:p>
                    <w:p w14:paraId="2025AC72" w14:textId="77777777" w:rsidR="005A5C35" w:rsidRPr="000B35E9" w:rsidRDefault="005A5C35" w:rsidP="005A5C35">
                      <w:pPr>
                        <w:pStyle w:val="Footer"/>
                        <w:rPr>
                          <w:color w:val="auto"/>
                          <w:sz w:val="12"/>
                          <w:szCs w:val="14"/>
                        </w:rPr>
                      </w:pPr>
                      <w:r w:rsidRPr="000B35E9">
                        <w:rPr>
                          <w:color w:val="auto"/>
                          <w:sz w:val="12"/>
                          <w:szCs w:val="14"/>
                        </w:rPr>
                        <w:t>Queensway Birmingham</w:t>
                      </w:r>
                    </w:p>
                    <w:p w14:paraId="60554902" w14:textId="77777777" w:rsidR="005A5C35" w:rsidRPr="000B35E9" w:rsidRDefault="005A5C35" w:rsidP="005A5C35">
                      <w:pPr>
                        <w:pStyle w:val="Footer"/>
                        <w:rPr>
                          <w:color w:val="auto"/>
                          <w:sz w:val="12"/>
                          <w:szCs w:val="14"/>
                        </w:rPr>
                      </w:pPr>
                      <w:r w:rsidRPr="000B35E9">
                        <w:rPr>
                          <w:color w:val="auto"/>
                          <w:sz w:val="12"/>
                          <w:szCs w:val="14"/>
                        </w:rPr>
                        <w:t>B4 6AT</w:t>
                      </w:r>
                    </w:p>
                    <w:p w14:paraId="42DEC963" w14:textId="77777777" w:rsidR="005A5C35" w:rsidRPr="000B35E9" w:rsidRDefault="005A5C35" w:rsidP="005A5C35">
                      <w:pPr>
                        <w:pStyle w:val="Footer"/>
                        <w:rPr>
                          <w:color w:val="auto"/>
                          <w:sz w:val="12"/>
                          <w:szCs w:val="14"/>
                        </w:rPr>
                      </w:pPr>
                    </w:p>
                    <w:p w14:paraId="77E0B7DF" w14:textId="77777777" w:rsidR="005A5C35" w:rsidRPr="000B35E9" w:rsidRDefault="005A5C35" w:rsidP="005A5C35">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02FAEF36" w14:textId="77777777" w:rsidR="005A5C35" w:rsidRPr="000B35E9" w:rsidRDefault="005A5C35" w:rsidP="005A5C35">
                      <w:pPr>
                        <w:pStyle w:val="Footer"/>
                        <w:rPr>
                          <w:color w:val="auto"/>
                          <w:sz w:val="12"/>
                          <w:szCs w:val="14"/>
                        </w:rPr>
                      </w:pPr>
                      <w:r w:rsidRPr="000B35E9">
                        <w:rPr>
                          <w:color w:val="auto"/>
                          <w:sz w:val="12"/>
                          <w:szCs w:val="14"/>
                        </w:rPr>
                        <w:t>For more information please visit https://www.zurich.co.uk/zurich-resilience-solutions</w:t>
                      </w:r>
                    </w:p>
                    <w:p w14:paraId="6FB78E35" w14:textId="77777777" w:rsidR="005A5C35" w:rsidRPr="000B35E9" w:rsidRDefault="005A5C35" w:rsidP="005A5C35">
                      <w:pPr>
                        <w:pStyle w:val="Footer"/>
                        <w:rPr>
                          <w:color w:val="auto"/>
                          <w:sz w:val="12"/>
                          <w:szCs w:val="14"/>
                        </w:rPr>
                      </w:pPr>
                    </w:p>
                    <w:p w14:paraId="6FD76BCF" w14:textId="77777777" w:rsidR="005A5C35" w:rsidRPr="000B35E9" w:rsidRDefault="005A5C35" w:rsidP="005A5C35">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364FCBFA" w14:textId="77777777" w:rsidR="005A5C35" w:rsidRPr="000B35E9" w:rsidRDefault="005A5C35" w:rsidP="005A5C35">
                      <w:pPr>
                        <w:pStyle w:val="Footer"/>
                        <w:rPr>
                          <w:color w:val="auto"/>
                          <w:sz w:val="12"/>
                          <w:szCs w:val="14"/>
                        </w:rPr>
                      </w:pPr>
                    </w:p>
                    <w:p w14:paraId="2E50FF54" w14:textId="77777777" w:rsidR="005A5C35" w:rsidRPr="000B35E9" w:rsidRDefault="005A5C35" w:rsidP="005A5C35">
                      <w:pPr>
                        <w:pStyle w:val="Footer"/>
                        <w:rPr>
                          <w:sz w:val="10"/>
                          <w:szCs w:val="14"/>
                        </w:rPr>
                      </w:pPr>
                      <w:r w:rsidRPr="000B35E9">
                        <w:rPr>
                          <w:color w:val="auto"/>
                          <w:sz w:val="12"/>
                          <w:szCs w:val="14"/>
                        </w:rPr>
                        <w:t>©2025 Zurich Insurance Group Ltd.</w:t>
                      </w:r>
                    </w:p>
                  </w:txbxContent>
                </v:textbox>
                <w10:wrap type="square" anchorx="margin" anchory="margin"/>
              </v:shape>
            </w:pict>
          </mc:Fallback>
        </mc:AlternateContent>
      </w:r>
    </w:p>
    <w:sectPr w:rsidR="00DF5375" w:rsidRPr="00DF5375" w:rsidSect="00D80902">
      <w:type w:val="continuous"/>
      <w:pgSz w:w="11906" w:h="16838" w:code="9"/>
      <w:pgMar w:top="1304" w:right="1134" w:bottom="1134" w:left="697" w:header="709" w:footer="4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BDCF1" w14:textId="77777777" w:rsidR="00CB7C17" w:rsidRDefault="00CB7C17" w:rsidP="004E7B7E">
      <w:r>
        <w:separator/>
      </w:r>
    </w:p>
  </w:endnote>
  <w:endnote w:type="continuationSeparator" w:id="0">
    <w:p w14:paraId="2122C059" w14:textId="77777777" w:rsidR="00CB7C17" w:rsidRDefault="00CB7C17" w:rsidP="004E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Sans Medium">
    <w:panose1 w:val="02000600000000000000"/>
    <w:charset w:val="00"/>
    <w:family w:val="auto"/>
    <w:pitch w:val="variable"/>
    <w:sig w:usb0="A00000AF" w:usb1="0000304B" w:usb2="00000000" w:usb3="00000000" w:csb0="0000009B" w:csb1="00000000"/>
    <w:embedRegular r:id="rId1" w:fontKey="{A781EB5F-40C7-4968-B144-D0C49F84CCCE}"/>
    <w:embedItalic r:id="rId2" w:fontKey="{E32ADEB3-1B56-4293-B92F-0548DA317618}"/>
  </w:font>
  <w:font w:name="Frutiger 45 Light">
    <w:panose1 w:val="020B0303030504020204"/>
    <w:charset w:val="00"/>
    <w:family w:val="swiss"/>
    <w:pitch w:val="variable"/>
    <w:sig w:usb0="00000003" w:usb1="00000000" w:usb2="00000000" w:usb3="00000000" w:csb0="00000001" w:csb1="00000000"/>
    <w:embedRegular r:id="rId3" w:fontKey="{E89CD978-3D3B-4CC9-B8EA-8CDBEC30ACB5}"/>
    <w:embedBold r:id="rId4" w:fontKey="{E40F3171-EC51-434E-93AE-71C714E6659E}"/>
  </w:font>
  <w:font w:name="Calibri">
    <w:panose1 w:val="020F0502020204030204"/>
    <w:charset w:val="00"/>
    <w:family w:val="swiss"/>
    <w:pitch w:val="variable"/>
    <w:sig w:usb0="E4002EFF" w:usb1="C200247B" w:usb2="00000009" w:usb3="00000000" w:csb0="000001FF" w:csb1="00000000"/>
    <w:embedRegular r:id="rId5" w:fontKey="{FDAB87CC-967A-47CF-8473-81DF20D598E4}"/>
    <w:embedBold r:id="rId6" w:fontKey="{64B65099-79E8-460D-8872-0FDC1652B49A}"/>
  </w:font>
  <w:font w:name="Zurich Sans Light">
    <w:panose1 w:val="02000000000000000000"/>
    <w:charset w:val="00"/>
    <w:family w:val="auto"/>
    <w:pitch w:val="variable"/>
    <w:sig w:usb0="A00000AF" w:usb1="0000304B" w:usb2="00000000" w:usb3="00000000" w:csb0="0000009B" w:csb1="00000000"/>
    <w:embedRegular r:id="rId7" w:fontKey="{9064C20A-B7EF-419F-B0F0-B42C6411FCE9}"/>
    <w:embedBold r:id="rId8" w:fontKey="{9AD90C7F-B0FC-45E7-BAEB-2EF5324CA09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930F40F4-B937-4378-86BB-57C70093AC34}"/>
  </w:font>
  <w:font w:name="FrutigerLTStd-Roman">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7EE21A17-0DDA-47C4-9F3D-417E6353CD89}"/>
  </w:font>
  <w:font w:name="AGaramond Bold">
    <w:panose1 w:val="02020702060506020403"/>
    <w:charset w:val="00"/>
    <w:family w:val="roman"/>
    <w:pitch w:val="variable"/>
    <w:sig w:usb0="00000003" w:usb1="00000000" w:usb2="00000000" w:usb3="00000000" w:csb0="00000001" w:csb1="00000000"/>
    <w:embedBold r:id="rId11" w:fontKey="{0023E45D-E0CF-47E6-8EE9-A5F81CBD9EB4}"/>
  </w:font>
  <w:font w:name="Frutiger 55 Roman">
    <w:panose1 w:val="020B0503030504020204"/>
    <w:charset w:val="00"/>
    <w:family w:val="swiss"/>
    <w:pitch w:val="variable"/>
    <w:sig w:usb0="00000003" w:usb1="00000000" w:usb2="00000000" w:usb3="00000000" w:csb0="00000001" w:csb1="00000000"/>
    <w:embedRegular r:id="rId12" w:fontKey="{51C51EED-C4EE-4C84-9F70-CE7D04B0BEA4}"/>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3" w:fontKey="{E0FFA518-F0A5-4F78-B52D-A442061E8C8B}"/>
  </w:font>
  <w:font w:name="Zurich Sans Semibold">
    <w:panose1 w:val="02000700000000000000"/>
    <w:charset w:val="00"/>
    <w:family w:val="auto"/>
    <w:pitch w:val="variable"/>
    <w:sig w:usb0="A00000AF" w:usb1="0000304B" w:usb2="00000000" w:usb3="00000000" w:csb0="0000009B" w:csb1="00000000"/>
    <w:embedRegular r:id="rId14" w:fontKey="{08E0FA3A-DECA-4F0C-9568-F8B8087AE1CE}"/>
  </w:font>
  <w:font w:name="FrutigerLTStd-Light">
    <w:altName w:val="Calibri"/>
    <w:panose1 w:val="00000000000000000000"/>
    <w:charset w:val="4D"/>
    <w:family w:val="auto"/>
    <w:notTrueType/>
    <w:pitch w:val="default"/>
    <w:sig w:usb0="00000003" w:usb1="00000000" w:usb2="00000000" w:usb3="00000000" w:csb0="00000001" w:csb1="00000000"/>
  </w:font>
  <w:font w:name="Zurich Sans">
    <w:panose1 w:val="02000500000000000000"/>
    <w:charset w:val="00"/>
    <w:family w:val="auto"/>
    <w:pitch w:val="variable"/>
    <w:sig w:usb0="A00000AF" w:usb1="0000304B" w:usb2="00000000" w:usb3="00000000" w:csb0="0000009B" w:csb1="00000000"/>
    <w:embedRegular r:id="rId15" w:fontKey="{A61C66E0-78D6-48C1-AA4C-6EAD76262FB6}"/>
  </w:font>
  <w:font w:name="Segoe UI">
    <w:panose1 w:val="020B0502040204020203"/>
    <w:charset w:val="00"/>
    <w:family w:val="swiss"/>
    <w:pitch w:val="variable"/>
    <w:sig w:usb0="E4002EFF" w:usb1="C000E47F" w:usb2="00000009" w:usb3="00000000" w:csb0="000001FF" w:csb1="00000000"/>
    <w:embedRegular r:id="rId16" w:fontKey="{57B3E6E1-3A70-4A48-BF77-55F81D5FFD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DC669" w14:textId="77777777" w:rsidR="00CB7C17" w:rsidRDefault="00CB7C17" w:rsidP="004E7B7E">
      <w:r>
        <w:separator/>
      </w:r>
    </w:p>
  </w:footnote>
  <w:footnote w:type="continuationSeparator" w:id="0">
    <w:p w14:paraId="23650F40" w14:textId="77777777" w:rsidR="00CB7C17" w:rsidRDefault="00CB7C17" w:rsidP="004E7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FEF2" w14:textId="7B5036F5" w:rsidR="00880902" w:rsidRDefault="00880902" w:rsidP="00880902">
    <w:pPr>
      <w:pStyle w:val="Header"/>
      <w:jc w:val="right"/>
    </w:pPr>
    <w:r>
      <w:rPr>
        <w:noProof/>
      </w:rPr>
      <w:drawing>
        <wp:inline distT="0" distB="0" distL="0" distR="0" wp14:anchorId="1931BDCD" wp14:editId="6E02C519">
          <wp:extent cx="1822450" cy="485775"/>
          <wp:effectExtent l="0" t="0" r="6350" b="9525"/>
          <wp:docPr id="809896321" name="Picture 1"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4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3AEC5A2"/>
    <w:lvl w:ilvl="0">
      <w:start w:val="1"/>
      <w:numFmt w:val="lowerLetter"/>
      <w:pStyle w:val="ListNumber2"/>
      <w:lvlText w:val="%1)"/>
      <w:lvlJc w:val="left"/>
      <w:pPr>
        <w:ind w:left="643" w:hanging="360"/>
      </w:pPr>
      <w:rPr>
        <w:rFonts w:hint="default"/>
        <w:color w:val="2167AE" w:themeColor="accent1"/>
      </w:rPr>
    </w:lvl>
  </w:abstractNum>
  <w:abstractNum w:abstractNumId="1" w15:restartNumberingAfterBreak="0">
    <w:nsid w:val="FFFFFF82"/>
    <w:multiLevelType w:val="singleLevel"/>
    <w:tmpl w:val="E3084F5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6888CF2"/>
    <w:lvl w:ilvl="0">
      <w:start w:val="1"/>
      <w:numFmt w:val="bullet"/>
      <w:pStyle w:val="ListBullet2"/>
      <w:lvlText w:val="–"/>
      <w:lvlJc w:val="left"/>
      <w:pPr>
        <w:ind w:left="644" w:hanging="360"/>
      </w:pPr>
      <w:rPr>
        <w:rFonts w:hint="default"/>
        <w:b w:val="0"/>
        <w:bCs w:val="0"/>
        <w:i w:val="0"/>
        <w:iCs w:val="0"/>
        <w:caps w:val="0"/>
        <w:smallCaps w:val="0"/>
        <w:strike w:val="0"/>
        <w:dstrike w:val="0"/>
        <w:outline w:val="0"/>
        <w:shadow w:val="0"/>
        <w:emboss w:val="0"/>
        <w:imprint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FB30FCE0"/>
    <w:lvl w:ilvl="0">
      <w:start w:val="1"/>
      <w:numFmt w:val="bullet"/>
      <w:pStyle w:val="ListBullet"/>
      <w:lvlText w:val=""/>
      <w:lvlJc w:val="left"/>
      <w:pPr>
        <w:ind w:left="360" w:hanging="360"/>
      </w:pPr>
      <w:rPr>
        <w:rFonts w:ascii="Symbol" w:hAnsi="Symbol" w:hint="default"/>
        <w:color w:val="2167AE" w:themeColor="accent1"/>
      </w:rPr>
    </w:lvl>
  </w:abstractNum>
  <w:abstractNum w:abstractNumId="4" w15:restartNumberingAfterBreak="0">
    <w:nsid w:val="0A423E95"/>
    <w:multiLevelType w:val="hybridMultilevel"/>
    <w:tmpl w:val="576AEF5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C537155"/>
    <w:multiLevelType w:val="hybridMultilevel"/>
    <w:tmpl w:val="4518330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E7250DB"/>
    <w:multiLevelType w:val="multilevel"/>
    <w:tmpl w:val="84AE73C6"/>
    <w:lvl w:ilvl="0">
      <w:start w:val="1"/>
      <w:numFmt w:val="decimal"/>
      <w:lvlText w:val="%1."/>
      <w:lvlJc w:val="left"/>
      <w:pPr>
        <w:tabs>
          <w:tab w:val="num" w:pos="720"/>
        </w:tabs>
        <w:ind w:left="720" w:hanging="360"/>
      </w:pPr>
      <w:rPr>
        <w:rFonts w:asciiTheme="majorHAnsi" w:hAnsiTheme="majorHAnsi" w:hint="default"/>
        <w:b w:val="0"/>
        <w:bCs w:val="0"/>
        <w:color w:val="23366F" w:themeColor="text1"/>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D013A1"/>
    <w:multiLevelType w:val="hybridMultilevel"/>
    <w:tmpl w:val="A9221318"/>
    <w:lvl w:ilvl="0" w:tplc="D7A67F50">
      <w:start w:val="1"/>
      <w:numFmt w:val="bullet"/>
      <w:pStyle w:val="TableBullet2"/>
      <w:lvlText w:val="–"/>
      <w:lvlJc w:val="left"/>
      <w:pPr>
        <w:ind w:left="530" w:hanging="360"/>
      </w:pPr>
      <w:rPr>
        <w:rFonts w:hint="default"/>
        <w:b w:val="0"/>
        <w:bCs w:val="0"/>
        <w:i w:val="0"/>
        <w:iCs w:val="0"/>
        <w:caps w:val="0"/>
        <w:strike w:val="0"/>
        <w:dstrike w:val="0"/>
        <w:outline w:val="0"/>
        <w:shadow w:val="0"/>
        <w:emboss w:val="0"/>
        <w:imprint w:val="0"/>
        <w:vanish w:val="0"/>
        <w:color w:val="23366F" w:themeColor="text2"/>
        <w:spacing w:val="0"/>
        <w:kern w:val="0"/>
        <w:position w:val="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15:restartNumberingAfterBreak="0">
    <w:nsid w:val="127D7A16"/>
    <w:multiLevelType w:val="hybridMultilevel"/>
    <w:tmpl w:val="1236F8F4"/>
    <w:lvl w:ilvl="0" w:tplc="67D4BDF2">
      <w:start w:val="1"/>
      <w:numFmt w:val="bullet"/>
      <w:pStyle w:val="Table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3581A21"/>
    <w:multiLevelType w:val="multilevel"/>
    <w:tmpl w:val="5634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F2F79"/>
    <w:multiLevelType w:val="hybridMultilevel"/>
    <w:tmpl w:val="CBF4E91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E65DF"/>
    <w:multiLevelType w:val="hybridMultilevel"/>
    <w:tmpl w:val="1B72667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7A6765"/>
    <w:multiLevelType w:val="hybridMultilevel"/>
    <w:tmpl w:val="A5BA65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69941A2"/>
    <w:multiLevelType w:val="hybridMultilevel"/>
    <w:tmpl w:val="632618B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8E074F9"/>
    <w:multiLevelType w:val="hybridMultilevel"/>
    <w:tmpl w:val="C688D99A"/>
    <w:lvl w:ilvl="0" w:tplc="A260E97E">
      <w:start w:val="1"/>
      <w:numFmt w:val="bullet"/>
      <w:pStyle w:val="BoxBullet"/>
      <w:lvlText w:val="•"/>
      <w:lvlJc w:val="left"/>
      <w:pPr>
        <w:tabs>
          <w:tab w:val="num" w:pos="227"/>
        </w:tabs>
        <w:ind w:left="227" w:hanging="227"/>
      </w:pPr>
      <w:rPr>
        <w:rFonts w:ascii="Frutiger 45 Light" w:hAnsi="Frutiger 45 Light"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EB0E00"/>
    <w:multiLevelType w:val="hybridMultilevel"/>
    <w:tmpl w:val="245671F0"/>
    <w:lvl w:ilvl="0" w:tplc="2A88F5B0">
      <w:start w:val="1"/>
      <w:numFmt w:val="decimal"/>
      <w:pStyle w:val="ListNumbered"/>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0D25EF"/>
    <w:multiLevelType w:val="hybridMultilevel"/>
    <w:tmpl w:val="53A424E2"/>
    <w:lvl w:ilvl="0" w:tplc="4EA0B7EA">
      <w:start w:val="1"/>
      <w:numFmt w:val="lowerLetter"/>
      <w:pStyle w:val="Numbered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F746DD4"/>
    <w:multiLevelType w:val="hybridMultilevel"/>
    <w:tmpl w:val="691A6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400136D"/>
    <w:multiLevelType w:val="multilevel"/>
    <w:tmpl w:val="F20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323175"/>
    <w:multiLevelType w:val="hybridMultilevel"/>
    <w:tmpl w:val="A0F6908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A3562D"/>
    <w:multiLevelType w:val="multilevel"/>
    <w:tmpl w:val="73D2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A57A44"/>
    <w:multiLevelType w:val="hybridMultilevel"/>
    <w:tmpl w:val="72D8362A"/>
    <w:lvl w:ilvl="0" w:tplc="61705DD4">
      <w:start w:val="1"/>
      <w:numFmt w:val="decimal"/>
      <w:pStyle w:val="Numbered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729771638">
    <w:abstractNumId w:val="3"/>
  </w:num>
  <w:num w:numId="2" w16cid:durableId="1190489665">
    <w:abstractNumId w:val="2"/>
  </w:num>
  <w:num w:numId="3" w16cid:durableId="621227551">
    <w:abstractNumId w:val="15"/>
  </w:num>
  <w:num w:numId="4" w16cid:durableId="1273440573">
    <w:abstractNumId w:val="14"/>
  </w:num>
  <w:num w:numId="5" w16cid:durableId="1157769223">
    <w:abstractNumId w:val="21"/>
  </w:num>
  <w:num w:numId="6" w16cid:durableId="1459880875">
    <w:abstractNumId w:val="16"/>
  </w:num>
  <w:num w:numId="7" w16cid:durableId="2128766667">
    <w:abstractNumId w:val="8"/>
  </w:num>
  <w:num w:numId="8" w16cid:durableId="389770508">
    <w:abstractNumId w:val="1"/>
  </w:num>
  <w:num w:numId="9" w16cid:durableId="1601985555">
    <w:abstractNumId w:val="0"/>
  </w:num>
  <w:num w:numId="10" w16cid:durableId="451873101">
    <w:abstractNumId w:val="7"/>
  </w:num>
  <w:num w:numId="11" w16cid:durableId="120543564">
    <w:abstractNumId w:val="4"/>
  </w:num>
  <w:num w:numId="12" w16cid:durableId="1145663355">
    <w:abstractNumId w:val="5"/>
  </w:num>
  <w:num w:numId="13" w16cid:durableId="1792896102">
    <w:abstractNumId w:val="17"/>
  </w:num>
  <w:num w:numId="14" w16cid:durableId="1844517068">
    <w:abstractNumId w:val="6"/>
  </w:num>
  <w:num w:numId="15" w16cid:durableId="996224557">
    <w:abstractNumId w:val="9"/>
  </w:num>
  <w:num w:numId="16" w16cid:durableId="1686860417">
    <w:abstractNumId w:val="20"/>
  </w:num>
  <w:num w:numId="17" w16cid:durableId="1124733466">
    <w:abstractNumId w:val="12"/>
  </w:num>
  <w:num w:numId="18" w16cid:durableId="1815291359">
    <w:abstractNumId w:val="18"/>
  </w:num>
  <w:num w:numId="19" w16cid:durableId="1358265163">
    <w:abstractNumId w:val="13"/>
  </w:num>
  <w:num w:numId="20" w16cid:durableId="96600602">
    <w:abstractNumId w:val="19"/>
  </w:num>
  <w:num w:numId="21" w16cid:durableId="1006636795">
    <w:abstractNumId w:val="10"/>
  </w:num>
  <w:num w:numId="22" w16cid:durableId="184681849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Template" w:val="Policy_#.dotm"/>
  </w:docVars>
  <w:rsids>
    <w:rsidRoot w:val="00EA512A"/>
    <w:rsid w:val="00000A0F"/>
    <w:rsid w:val="0000134A"/>
    <w:rsid w:val="0000321B"/>
    <w:rsid w:val="00003CCE"/>
    <w:rsid w:val="00004C97"/>
    <w:rsid w:val="000050A1"/>
    <w:rsid w:val="00005CB7"/>
    <w:rsid w:val="0000708B"/>
    <w:rsid w:val="00021F3A"/>
    <w:rsid w:val="000240AF"/>
    <w:rsid w:val="00024AB9"/>
    <w:rsid w:val="00025314"/>
    <w:rsid w:val="00025554"/>
    <w:rsid w:val="00027D9A"/>
    <w:rsid w:val="00030182"/>
    <w:rsid w:val="00032D8D"/>
    <w:rsid w:val="00034735"/>
    <w:rsid w:val="00044F77"/>
    <w:rsid w:val="00046F02"/>
    <w:rsid w:val="00047795"/>
    <w:rsid w:val="000525F7"/>
    <w:rsid w:val="0005313E"/>
    <w:rsid w:val="0006530E"/>
    <w:rsid w:val="00065EB2"/>
    <w:rsid w:val="00070376"/>
    <w:rsid w:val="000719EC"/>
    <w:rsid w:val="000751D5"/>
    <w:rsid w:val="00076738"/>
    <w:rsid w:val="000810B4"/>
    <w:rsid w:val="00081642"/>
    <w:rsid w:val="0008292E"/>
    <w:rsid w:val="00083B92"/>
    <w:rsid w:val="00090B8C"/>
    <w:rsid w:val="00096150"/>
    <w:rsid w:val="000968CB"/>
    <w:rsid w:val="000A3E8F"/>
    <w:rsid w:val="000A6F6D"/>
    <w:rsid w:val="000B216C"/>
    <w:rsid w:val="000B5088"/>
    <w:rsid w:val="000C3699"/>
    <w:rsid w:val="000C4516"/>
    <w:rsid w:val="000C529B"/>
    <w:rsid w:val="000D0E2E"/>
    <w:rsid w:val="000D3F63"/>
    <w:rsid w:val="000D643B"/>
    <w:rsid w:val="000E0A8A"/>
    <w:rsid w:val="000E162A"/>
    <w:rsid w:val="000E4063"/>
    <w:rsid w:val="000E45C6"/>
    <w:rsid w:val="000E5CFE"/>
    <w:rsid w:val="000F226B"/>
    <w:rsid w:val="000F651E"/>
    <w:rsid w:val="00100CB8"/>
    <w:rsid w:val="0010155B"/>
    <w:rsid w:val="00102F0B"/>
    <w:rsid w:val="00104D87"/>
    <w:rsid w:val="00107070"/>
    <w:rsid w:val="00107FEA"/>
    <w:rsid w:val="0011645C"/>
    <w:rsid w:val="0011668D"/>
    <w:rsid w:val="00124355"/>
    <w:rsid w:val="0012477C"/>
    <w:rsid w:val="00125C95"/>
    <w:rsid w:val="0013011A"/>
    <w:rsid w:val="00130C3E"/>
    <w:rsid w:val="00135657"/>
    <w:rsid w:val="00136039"/>
    <w:rsid w:val="00141565"/>
    <w:rsid w:val="00142797"/>
    <w:rsid w:val="001431FE"/>
    <w:rsid w:val="00143C76"/>
    <w:rsid w:val="001446A6"/>
    <w:rsid w:val="00146D3F"/>
    <w:rsid w:val="0014746B"/>
    <w:rsid w:val="00150DB8"/>
    <w:rsid w:val="00150F53"/>
    <w:rsid w:val="001536D2"/>
    <w:rsid w:val="001544BB"/>
    <w:rsid w:val="00155759"/>
    <w:rsid w:val="00172232"/>
    <w:rsid w:val="00172C95"/>
    <w:rsid w:val="0017326C"/>
    <w:rsid w:val="001776A8"/>
    <w:rsid w:val="00177ADA"/>
    <w:rsid w:val="00181D89"/>
    <w:rsid w:val="001830AA"/>
    <w:rsid w:val="00187712"/>
    <w:rsid w:val="0019398D"/>
    <w:rsid w:val="001A0F47"/>
    <w:rsid w:val="001A4470"/>
    <w:rsid w:val="001A7396"/>
    <w:rsid w:val="001B3963"/>
    <w:rsid w:val="001B65DB"/>
    <w:rsid w:val="001B6915"/>
    <w:rsid w:val="001C1439"/>
    <w:rsid w:val="001C3CC7"/>
    <w:rsid w:val="001C464D"/>
    <w:rsid w:val="001C6E95"/>
    <w:rsid w:val="001C6F7D"/>
    <w:rsid w:val="001D2857"/>
    <w:rsid w:val="001D40CC"/>
    <w:rsid w:val="001D4E89"/>
    <w:rsid w:val="001E31DD"/>
    <w:rsid w:val="001E3A01"/>
    <w:rsid w:val="001E4249"/>
    <w:rsid w:val="001E52A3"/>
    <w:rsid w:val="001E5D88"/>
    <w:rsid w:val="001F1293"/>
    <w:rsid w:val="001F32DB"/>
    <w:rsid w:val="001F3373"/>
    <w:rsid w:val="001F3EFA"/>
    <w:rsid w:val="001F7133"/>
    <w:rsid w:val="00200F4D"/>
    <w:rsid w:val="00204BA1"/>
    <w:rsid w:val="00204CFB"/>
    <w:rsid w:val="002060CE"/>
    <w:rsid w:val="00213479"/>
    <w:rsid w:val="00214ACC"/>
    <w:rsid w:val="0022047E"/>
    <w:rsid w:val="00230A85"/>
    <w:rsid w:val="00232F83"/>
    <w:rsid w:val="0024032D"/>
    <w:rsid w:val="002413E6"/>
    <w:rsid w:val="00242F6E"/>
    <w:rsid w:val="00243819"/>
    <w:rsid w:val="00244394"/>
    <w:rsid w:val="0024443B"/>
    <w:rsid w:val="00246E94"/>
    <w:rsid w:val="00247CC7"/>
    <w:rsid w:val="0025343D"/>
    <w:rsid w:val="00253BF6"/>
    <w:rsid w:val="0025547D"/>
    <w:rsid w:val="00255721"/>
    <w:rsid w:val="0025654B"/>
    <w:rsid w:val="00256848"/>
    <w:rsid w:val="00256CC3"/>
    <w:rsid w:val="00267D69"/>
    <w:rsid w:val="00270BD8"/>
    <w:rsid w:val="00274E93"/>
    <w:rsid w:val="00277CCE"/>
    <w:rsid w:val="0028186E"/>
    <w:rsid w:val="00281AB9"/>
    <w:rsid w:val="0028229B"/>
    <w:rsid w:val="002833BB"/>
    <w:rsid w:val="00284F08"/>
    <w:rsid w:val="00291E0D"/>
    <w:rsid w:val="0029344E"/>
    <w:rsid w:val="002A13B5"/>
    <w:rsid w:val="002A4142"/>
    <w:rsid w:val="002A59BF"/>
    <w:rsid w:val="002B372A"/>
    <w:rsid w:val="002B4D0B"/>
    <w:rsid w:val="002B5EEF"/>
    <w:rsid w:val="002C23C4"/>
    <w:rsid w:val="002C28EC"/>
    <w:rsid w:val="002C3ACD"/>
    <w:rsid w:val="002D223B"/>
    <w:rsid w:val="002D6032"/>
    <w:rsid w:val="002E7AEF"/>
    <w:rsid w:val="002F1616"/>
    <w:rsid w:val="002F5133"/>
    <w:rsid w:val="002F6454"/>
    <w:rsid w:val="002F79B3"/>
    <w:rsid w:val="00302E2A"/>
    <w:rsid w:val="00305F0F"/>
    <w:rsid w:val="003070DC"/>
    <w:rsid w:val="00312317"/>
    <w:rsid w:val="00322FC8"/>
    <w:rsid w:val="00325C47"/>
    <w:rsid w:val="00325D48"/>
    <w:rsid w:val="00326FFF"/>
    <w:rsid w:val="003319B2"/>
    <w:rsid w:val="00335C9A"/>
    <w:rsid w:val="003368E6"/>
    <w:rsid w:val="003374EB"/>
    <w:rsid w:val="00340A9B"/>
    <w:rsid w:val="00341C33"/>
    <w:rsid w:val="00345D1C"/>
    <w:rsid w:val="003464B9"/>
    <w:rsid w:val="00347866"/>
    <w:rsid w:val="00350F70"/>
    <w:rsid w:val="00353468"/>
    <w:rsid w:val="00360C62"/>
    <w:rsid w:val="00364B43"/>
    <w:rsid w:val="00382D2B"/>
    <w:rsid w:val="00390B0C"/>
    <w:rsid w:val="00392DC8"/>
    <w:rsid w:val="003959CC"/>
    <w:rsid w:val="00397B4F"/>
    <w:rsid w:val="003A01FF"/>
    <w:rsid w:val="003A0F30"/>
    <w:rsid w:val="003A2197"/>
    <w:rsid w:val="003A3335"/>
    <w:rsid w:val="003A3CCA"/>
    <w:rsid w:val="003A49B4"/>
    <w:rsid w:val="003A5608"/>
    <w:rsid w:val="003B1279"/>
    <w:rsid w:val="003B1F85"/>
    <w:rsid w:val="003C3FBA"/>
    <w:rsid w:val="003C5781"/>
    <w:rsid w:val="003C5CCF"/>
    <w:rsid w:val="003C69E3"/>
    <w:rsid w:val="003D09B7"/>
    <w:rsid w:val="003D2661"/>
    <w:rsid w:val="003D46A5"/>
    <w:rsid w:val="003D6039"/>
    <w:rsid w:val="003D761F"/>
    <w:rsid w:val="003D78EE"/>
    <w:rsid w:val="003E0EB6"/>
    <w:rsid w:val="003E13AF"/>
    <w:rsid w:val="003E35EC"/>
    <w:rsid w:val="003E6364"/>
    <w:rsid w:val="003E719E"/>
    <w:rsid w:val="003E7CBF"/>
    <w:rsid w:val="003F4131"/>
    <w:rsid w:val="003F4649"/>
    <w:rsid w:val="003F5061"/>
    <w:rsid w:val="003F59D7"/>
    <w:rsid w:val="003F62BB"/>
    <w:rsid w:val="0040291C"/>
    <w:rsid w:val="00403774"/>
    <w:rsid w:val="00403F41"/>
    <w:rsid w:val="00410122"/>
    <w:rsid w:val="004144EA"/>
    <w:rsid w:val="004150F5"/>
    <w:rsid w:val="00417BBC"/>
    <w:rsid w:val="0042242C"/>
    <w:rsid w:val="0042495F"/>
    <w:rsid w:val="00424C44"/>
    <w:rsid w:val="0042752A"/>
    <w:rsid w:val="00427C81"/>
    <w:rsid w:val="0043479B"/>
    <w:rsid w:val="00435E3E"/>
    <w:rsid w:val="00436A95"/>
    <w:rsid w:val="004475FA"/>
    <w:rsid w:val="00451189"/>
    <w:rsid w:val="00451666"/>
    <w:rsid w:val="00453D69"/>
    <w:rsid w:val="0045789E"/>
    <w:rsid w:val="00460A59"/>
    <w:rsid w:val="0046125C"/>
    <w:rsid w:val="0046186E"/>
    <w:rsid w:val="004629B6"/>
    <w:rsid w:val="00466D9D"/>
    <w:rsid w:val="004728FB"/>
    <w:rsid w:val="004755D0"/>
    <w:rsid w:val="00476E22"/>
    <w:rsid w:val="0048093F"/>
    <w:rsid w:val="00481E9B"/>
    <w:rsid w:val="004834D5"/>
    <w:rsid w:val="004849E5"/>
    <w:rsid w:val="004854AB"/>
    <w:rsid w:val="00487A9D"/>
    <w:rsid w:val="00492691"/>
    <w:rsid w:val="00493D4B"/>
    <w:rsid w:val="004940B7"/>
    <w:rsid w:val="004957A4"/>
    <w:rsid w:val="004A3C7F"/>
    <w:rsid w:val="004A5650"/>
    <w:rsid w:val="004B1423"/>
    <w:rsid w:val="004B57C9"/>
    <w:rsid w:val="004B6A90"/>
    <w:rsid w:val="004B76A1"/>
    <w:rsid w:val="004C0A85"/>
    <w:rsid w:val="004C10D2"/>
    <w:rsid w:val="004C20BE"/>
    <w:rsid w:val="004C725A"/>
    <w:rsid w:val="004D1043"/>
    <w:rsid w:val="004D1525"/>
    <w:rsid w:val="004D1D5F"/>
    <w:rsid w:val="004D25FB"/>
    <w:rsid w:val="004D5699"/>
    <w:rsid w:val="004D7391"/>
    <w:rsid w:val="004D7C7D"/>
    <w:rsid w:val="004E2D72"/>
    <w:rsid w:val="004E2E11"/>
    <w:rsid w:val="004E4BDC"/>
    <w:rsid w:val="004E634E"/>
    <w:rsid w:val="004E7B7E"/>
    <w:rsid w:val="004F5DCA"/>
    <w:rsid w:val="004F6227"/>
    <w:rsid w:val="004F74C0"/>
    <w:rsid w:val="00501AED"/>
    <w:rsid w:val="00503F4F"/>
    <w:rsid w:val="00505029"/>
    <w:rsid w:val="0051354C"/>
    <w:rsid w:val="005208F0"/>
    <w:rsid w:val="005219F2"/>
    <w:rsid w:val="00524C1F"/>
    <w:rsid w:val="00525511"/>
    <w:rsid w:val="00525853"/>
    <w:rsid w:val="0052590F"/>
    <w:rsid w:val="00526CDD"/>
    <w:rsid w:val="005272EC"/>
    <w:rsid w:val="005318FC"/>
    <w:rsid w:val="005345A2"/>
    <w:rsid w:val="00535E38"/>
    <w:rsid w:val="0054385E"/>
    <w:rsid w:val="00543CFF"/>
    <w:rsid w:val="00546538"/>
    <w:rsid w:val="005469F9"/>
    <w:rsid w:val="005569FF"/>
    <w:rsid w:val="005603A3"/>
    <w:rsid w:val="005646FD"/>
    <w:rsid w:val="00574FE8"/>
    <w:rsid w:val="00575C85"/>
    <w:rsid w:val="0057709C"/>
    <w:rsid w:val="005813B6"/>
    <w:rsid w:val="00581AFE"/>
    <w:rsid w:val="00581F1F"/>
    <w:rsid w:val="00595643"/>
    <w:rsid w:val="005A0820"/>
    <w:rsid w:val="005A1E01"/>
    <w:rsid w:val="005A5C35"/>
    <w:rsid w:val="005B1113"/>
    <w:rsid w:val="005B2232"/>
    <w:rsid w:val="005B26FF"/>
    <w:rsid w:val="005B74BE"/>
    <w:rsid w:val="005C5518"/>
    <w:rsid w:val="005C5EC5"/>
    <w:rsid w:val="005C69A9"/>
    <w:rsid w:val="005D1712"/>
    <w:rsid w:val="005D199B"/>
    <w:rsid w:val="005D1A79"/>
    <w:rsid w:val="005D3D55"/>
    <w:rsid w:val="005D44E2"/>
    <w:rsid w:val="005D5117"/>
    <w:rsid w:val="005D7E82"/>
    <w:rsid w:val="005E0273"/>
    <w:rsid w:val="005E0542"/>
    <w:rsid w:val="005E0F14"/>
    <w:rsid w:val="005E75CB"/>
    <w:rsid w:val="005F081B"/>
    <w:rsid w:val="005F18FC"/>
    <w:rsid w:val="00606A74"/>
    <w:rsid w:val="006071D7"/>
    <w:rsid w:val="00611642"/>
    <w:rsid w:val="0061317D"/>
    <w:rsid w:val="00613E98"/>
    <w:rsid w:val="00620E46"/>
    <w:rsid w:val="006249D7"/>
    <w:rsid w:val="00624CEB"/>
    <w:rsid w:val="006269B1"/>
    <w:rsid w:val="0062714E"/>
    <w:rsid w:val="0063445A"/>
    <w:rsid w:val="006345EA"/>
    <w:rsid w:val="00635945"/>
    <w:rsid w:val="00635BCC"/>
    <w:rsid w:val="00635D1F"/>
    <w:rsid w:val="0064103E"/>
    <w:rsid w:val="006410AF"/>
    <w:rsid w:val="00641E00"/>
    <w:rsid w:val="006431D0"/>
    <w:rsid w:val="006435F5"/>
    <w:rsid w:val="00650332"/>
    <w:rsid w:val="00650D98"/>
    <w:rsid w:val="00654203"/>
    <w:rsid w:val="006614CA"/>
    <w:rsid w:val="00662CBC"/>
    <w:rsid w:val="006638CD"/>
    <w:rsid w:val="006642FB"/>
    <w:rsid w:val="00664DD3"/>
    <w:rsid w:val="00665581"/>
    <w:rsid w:val="00672BD0"/>
    <w:rsid w:val="006730FF"/>
    <w:rsid w:val="00680E97"/>
    <w:rsid w:val="00683C38"/>
    <w:rsid w:val="00684412"/>
    <w:rsid w:val="006868E0"/>
    <w:rsid w:val="006913D5"/>
    <w:rsid w:val="00694614"/>
    <w:rsid w:val="00694737"/>
    <w:rsid w:val="0069533D"/>
    <w:rsid w:val="00695B56"/>
    <w:rsid w:val="006972BC"/>
    <w:rsid w:val="0069746F"/>
    <w:rsid w:val="00697514"/>
    <w:rsid w:val="00697520"/>
    <w:rsid w:val="006A0068"/>
    <w:rsid w:val="006A7EA4"/>
    <w:rsid w:val="006B43B0"/>
    <w:rsid w:val="006B52A1"/>
    <w:rsid w:val="006B6014"/>
    <w:rsid w:val="006B609C"/>
    <w:rsid w:val="006C09F9"/>
    <w:rsid w:val="006C13F5"/>
    <w:rsid w:val="006C4CEB"/>
    <w:rsid w:val="006D51C9"/>
    <w:rsid w:val="006D59F7"/>
    <w:rsid w:val="006E26B6"/>
    <w:rsid w:val="006E380A"/>
    <w:rsid w:val="006E6F0B"/>
    <w:rsid w:val="006F153E"/>
    <w:rsid w:val="006F5213"/>
    <w:rsid w:val="006F551B"/>
    <w:rsid w:val="006F5652"/>
    <w:rsid w:val="006F5965"/>
    <w:rsid w:val="006F7C31"/>
    <w:rsid w:val="00702FEF"/>
    <w:rsid w:val="0070400B"/>
    <w:rsid w:val="00704BD9"/>
    <w:rsid w:val="00707F78"/>
    <w:rsid w:val="00710D23"/>
    <w:rsid w:val="0071138F"/>
    <w:rsid w:val="007164ED"/>
    <w:rsid w:val="00720903"/>
    <w:rsid w:val="007265F3"/>
    <w:rsid w:val="00727340"/>
    <w:rsid w:val="00727BB2"/>
    <w:rsid w:val="00730E68"/>
    <w:rsid w:val="00732A6B"/>
    <w:rsid w:val="0073628F"/>
    <w:rsid w:val="00737780"/>
    <w:rsid w:val="007402D5"/>
    <w:rsid w:val="007436FD"/>
    <w:rsid w:val="00744DDB"/>
    <w:rsid w:val="0074715B"/>
    <w:rsid w:val="00747AE7"/>
    <w:rsid w:val="0075418A"/>
    <w:rsid w:val="007553B2"/>
    <w:rsid w:val="00756057"/>
    <w:rsid w:val="00761EAE"/>
    <w:rsid w:val="00762076"/>
    <w:rsid w:val="00764B4C"/>
    <w:rsid w:val="00764FCA"/>
    <w:rsid w:val="00766A13"/>
    <w:rsid w:val="007674C0"/>
    <w:rsid w:val="00771C0F"/>
    <w:rsid w:val="00774EFF"/>
    <w:rsid w:val="007752FF"/>
    <w:rsid w:val="0078434D"/>
    <w:rsid w:val="00787982"/>
    <w:rsid w:val="007909B7"/>
    <w:rsid w:val="00792FF9"/>
    <w:rsid w:val="00793976"/>
    <w:rsid w:val="007943AF"/>
    <w:rsid w:val="007A0A5F"/>
    <w:rsid w:val="007A10E0"/>
    <w:rsid w:val="007A1DA2"/>
    <w:rsid w:val="007A3532"/>
    <w:rsid w:val="007A5CC7"/>
    <w:rsid w:val="007A64FD"/>
    <w:rsid w:val="007B531B"/>
    <w:rsid w:val="007B7B40"/>
    <w:rsid w:val="007C6CFD"/>
    <w:rsid w:val="007D2879"/>
    <w:rsid w:val="007D41E9"/>
    <w:rsid w:val="007E16C3"/>
    <w:rsid w:val="007E36E1"/>
    <w:rsid w:val="007E5366"/>
    <w:rsid w:val="007E6B23"/>
    <w:rsid w:val="007F1D04"/>
    <w:rsid w:val="007F1F5F"/>
    <w:rsid w:val="007F3379"/>
    <w:rsid w:val="007F657E"/>
    <w:rsid w:val="007F6A99"/>
    <w:rsid w:val="007F74DB"/>
    <w:rsid w:val="008024C2"/>
    <w:rsid w:val="00804676"/>
    <w:rsid w:val="00804756"/>
    <w:rsid w:val="00804B94"/>
    <w:rsid w:val="0080734B"/>
    <w:rsid w:val="008075D1"/>
    <w:rsid w:val="00815345"/>
    <w:rsid w:val="00817A1F"/>
    <w:rsid w:val="0082074E"/>
    <w:rsid w:val="008214B5"/>
    <w:rsid w:val="00824C9F"/>
    <w:rsid w:val="00831A78"/>
    <w:rsid w:val="00833789"/>
    <w:rsid w:val="00835643"/>
    <w:rsid w:val="008362B5"/>
    <w:rsid w:val="00842443"/>
    <w:rsid w:val="008447E2"/>
    <w:rsid w:val="008503B5"/>
    <w:rsid w:val="008534A6"/>
    <w:rsid w:val="00856D0D"/>
    <w:rsid w:val="00857A59"/>
    <w:rsid w:val="008638A2"/>
    <w:rsid w:val="00863B94"/>
    <w:rsid w:val="00865FAD"/>
    <w:rsid w:val="008749DE"/>
    <w:rsid w:val="00877531"/>
    <w:rsid w:val="008776C9"/>
    <w:rsid w:val="00880902"/>
    <w:rsid w:val="0088229B"/>
    <w:rsid w:val="00882999"/>
    <w:rsid w:val="008836A1"/>
    <w:rsid w:val="00893175"/>
    <w:rsid w:val="00896307"/>
    <w:rsid w:val="00897461"/>
    <w:rsid w:val="008A2F3E"/>
    <w:rsid w:val="008A5C2F"/>
    <w:rsid w:val="008B5406"/>
    <w:rsid w:val="008B6001"/>
    <w:rsid w:val="008C1040"/>
    <w:rsid w:val="008C298E"/>
    <w:rsid w:val="008C530D"/>
    <w:rsid w:val="008D1C41"/>
    <w:rsid w:val="008D4B88"/>
    <w:rsid w:val="008D6AB9"/>
    <w:rsid w:val="008E1824"/>
    <w:rsid w:val="008E284D"/>
    <w:rsid w:val="008E59CF"/>
    <w:rsid w:val="008F3334"/>
    <w:rsid w:val="008F47F0"/>
    <w:rsid w:val="00902207"/>
    <w:rsid w:val="00904023"/>
    <w:rsid w:val="00907AA2"/>
    <w:rsid w:val="00911429"/>
    <w:rsid w:val="00912711"/>
    <w:rsid w:val="0091581D"/>
    <w:rsid w:val="00923118"/>
    <w:rsid w:val="00925ADD"/>
    <w:rsid w:val="0093088E"/>
    <w:rsid w:val="009318F8"/>
    <w:rsid w:val="0093387C"/>
    <w:rsid w:val="009345AE"/>
    <w:rsid w:val="009429D8"/>
    <w:rsid w:val="00942B4C"/>
    <w:rsid w:val="009433ED"/>
    <w:rsid w:val="00944500"/>
    <w:rsid w:val="00944F83"/>
    <w:rsid w:val="00945237"/>
    <w:rsid w:val="0094577E"/>
    <w:rsid w:val="009465BA"/>
    <w:rsid w:val="0094684A"/>
    <w:rsid w:val="009468F8"/>
    <w:rsid w:val="009472A5"/>
    <w:rsid w:val="009519C6"/>
    <w:rsid w:val="009537E5"/>
    <w:rsid w:val="00960A32"/>
    <w:rsid w:val="00963239"/>
    <w:rsid w:val="00965C42"/>
    <w:rsid w:val="009717E5"/>
    <w:rsid w:val="00971FCD"/>
    <w:rsid w:val="009761D6"/>
    <w:rsid w:val="0099021D"/>
    <w:rsid w:val="00992C6B"/>
    <w:rsid w:val="009933D8"/>
    <w:rsid w:val="00997B43"/>
    <w:rsid w:val="009A3EE8"/>
    <w:rsid w:val="009B1512"/>
    <w:rsid w:val="009B1DDE"/>
    <w:rsid w:val="009B2928"/>
    <w:rsid w:val="009B2CDE"/>
    <w:rsid w:val="009B40F4"/>
    <w:rsid w:val="009B4620"/>
    <w:rsid w:val="009B6B7F"/>
    <w:rsid w:val="009B7224"/>
    <w:rsid w:val="009B7B55"/>
    <w:rsid w:val="009B7D25"/>
    <w:rsid w:val="009C1B05"/>
    <w:rsid w:val="009C1F53"/>
    <w:rsid w:val="009C3983"/>
    <w:rsid w:val="009C5A33"/>
    <w:rsid w:val="009D0EAB"/>
    <w:rsid w:val="009D3E05"/>
    <w:rsid w:val="009D404A"/>
    <w:rsid w:val="009D55D0"/>
    <w:rsid w:val="009E37EB"/>
    <w:rsid w:val="009E634E"/>
    <w:rsid w:val="009F1DA1"/>
    <w:rsid w:val="009F3E7E"/>
    <w:rsid w:val="009F7C94"/>
    <w:rsid w:val="00A00725"/>
    <w:rsid w:val="00A00767"/>
    <w:rsid w:val="00A00794"/>
    <w:rsid w:val="00A03E45"/>
    <w:rsid w:val="00A05365"/>
    <w:rsid w:val="00A13DFC"/>
    <w:rsid w:val="00A302AB"/>
    <w:rsid w:val="00A3049C"/>
    <w:rsid w:val="00A328A6"/>
    <w:rsid w:val="00A33FD7"/>
    <w:rsid w:val="00A35F02"/>
    <w:rsid w:val="00A51592"/>
    <w:rsid w:val="00A5308B"/>
    <w:rsid w:val="00A53FC9"/>
    <w:rsid w:val="00A60F19"/>
    <w:rsid w:val="00A61468"/>
    <w:rsid w:val="00A62545"/>
    <w:rsid w:val="00A64992"/>
    <w:rsid w:val="00A65774"/>
    <w:rsid w:val="00A723DB"/>
    <w:rsid w:val="00A72D0C"/>
    <w:rsid w:val="00A735A1"/>
    <w:rsid w:val="00A80F37"/>
    <w:rsid w:val="00A84109"/>
    <w:rsid w:val="00A854CA"/>
    <w:rsid w:val="00A936FD"/>
    <w:rsid w:val="00AA259A"/>
    <w:rsid w:val="00AA43F5"/>
    <w:rsid w:val="00AB14CD"/>
    <w:rsid w:val="00AB2FC5"/>
    <w:rsid w:val="00AC6E4E"/>
    <w:rsid w:val="00AC7169"/>
    <w:rsid w:val="00AD0D71"/>
    <w:rsid w:val="00AD3C91"/>
    <w:rsid w:val="00AD69A8"/>
    <w:rsid w:val="00AE1ED6"/>
    <w:rsid w:val="00AE5184"/>
    <w:rsid w:val="00AE758E"/>
    <w:rsid w:val="00AE7970"/>
    <w:rsid w:val="00AE7B81"/>
    <w:rsid w:val="00AF3506"/>
    <w:rsid w:val="00AF5501"/>
    <w:rsid w:val="00AF6087"/>
    <w:rsid w:val="00B019B5"/>
    <w:rsid w:val="00B0288B"/>
    <w:rsid w:val="00B0447C"/>
    <w:rsid w:val="00B049A7"/>
    <w:rsid w:val="00B0578D"/>
    <w:rsid w:val="00B0628C"/>
    <w:rsid w:val="00B13DB3"/>
    <w:rsid w:val="00B148FA"/>
    <w:rsid w:val="00B14C1D"/>
    <w:rsid w:val="00B2146C"/>
    <w:rsid w:val="00B21697"/>
    <w:rsid w:val="00B23381"/>
    <w:rsid w:val="00B24AF4"/>
    <w:rsid w:val="00B25C41"/>
    <w:rsid w:val="00B26397"/>
    <w:rsid w:val="00B26EC2"/>
    <w:rsid w:val="00B27E97"/>
    <w:rsid w:val="00B34D7A"/>
    <w:rsid w:val="00B424A0"/>
    <w:rsid w:val="00B43C8A"/>
    <w:rsid w:val="00B44B6F"/>
    <w:rsid w:val="00B46029"/>
    <w:rsid w:val="00B475C3"/>
    <w:rsid w:val="00B52CB0"/>
    <w:rsid w:val="00B57B50"/>
    <w:rsid w:val="00B57BE4"/>
    <w:rsid w:val="00B57F94"/>
    <w:rsid w:val="00B60030"/>
    <w:rsid w:val="00B631A6"/>
    <w:rsid w:val="00B64A72"/>
    <w:rsid w:val="00B65EE7"/>
    <w:rsid w:val="00B70A48"/>
    <w:rsid w:val="00B73657"/>
    <w:rsid w:val="00B75503"/>
    <w:rsid w:val="00B86F0D"/>
    <w:rsid w:val="00B906F9"/>
    <w:rsid w:val="00B95EBA"/>
    <w:rsid w:val="00B9724B"/>
    <w:rsid w:val="00BA1571"/>
    <w:rsid w:val="00BA2C0C"/>
    <w:rsid w:val="00BA3D86"/>
    <w:rsid w:val="00BA6154"/>
    <w:rsid w:val="00BA734E"/>
    <w:rsid w:val="00BB162E"/>
    <w:rsid w:val="00BB2B9D"/>
    <w:rsid w:val="00BB7D3B"/>
    <w:rsid w:val="00BC5DA5"/>
    <w:rsid w:val="00BD220A"/>
    <w:rsid w:val="00BD76B3"/>
    <w:rsid w:val="00BE053D"/>
    <w:rsid w:val="00BE16B7"/>
    <w:rsid w:val="00BE3574"/>
    <w:rsid w:val="00BE3D45"/>
    <w:rsid w:val="00BE72F2"/>
    <w:rsid w:val="00C02A7E"/>
    <w:rsid w:val="00C05126"/>
    <w:rsid w:val="00C1306C"/>
    <w:rsid w:val="00C1675B"/>
    <w:rsid w:val="00C16C31"/>
    <w:rsid w:val="00C26A8D"/>
    <w:rsid w:val="00C27A2F"/>
    <w:rsid w:val="00C3704B"/>
    <w:rsid w:val="00C40DB9"/>
    <w:rsid w:val="00C5079F"/>
    <w:rsid w:val="00C51268"/>
    <w:rsid w:val="00C52836"/>
    <w:rsid w:val="00C528AE"/>
    <w:rsid w:val="00C529D8"/>
    <w:rsid w:val="00C52A15"/>
    <w:rsid w:val="00C536E6"/>
    <w:rsid w:val="00C62A7E"/>
    <w:rsid w:val="00C635CE"/>
    <w:rsid w:val="00C700C1"/>
    <w:rsid w:val="00C7272E"/>
    <w:rsid w:val="00C74606"/>
    <w:rsid w:val="00C812F8"/>
    <w:rsid w:val="00C8461D"/>
    <w:rsid w:val="00C90334"/>
    <w:rsid w:val="00C94E11"/>
    <w:rsid w:val="00CA164E"/>
    <w:rsid w:val="00CA3B15"/>
    <w:rsid w:val="00CB018F"/>
    <w:rsid w:val="00CB0D86"/>
    <w:rsid w:val="00CB0FFF"/>
    <w:rsid w:val="00CB1626"/>
    <w:rsid w:val="00CB5604"/>
    <w:rsid w:val="00CB7C17"/>
    <w:rsid w:val="00CC387B"/>
    <w:rsid w:val="00CC63BF"/>
    <w:rsid w:val="00CC6592"/>
    <w:rsid w:val="00CD11AC"/>
    <w:rsid w:val="00CD197B"/>
    <w:rsid w:val="00CD2666"/>
    <w:rsid w:val="00CD4096"/>
    <w:rsid w:val="00CD5BA9"/>
    <w:rsid w:val="00CD7E7B"/>
    <w:rsid w:val="00CE3497"/>
    <w:rsid w:val="00CF29E2"/>
    <w:rsid w:val="00CF79DE"/>
    <w:rsid w:val="00D012C0"/>
    <w:rsid w:val="00D0204A"/>
    <w:rsid w:val="00D04CB4"/>
    <w:rsid w:val="00D1604A"/>
    <w:rsid w:val="00D20275"/>
    <w:rsid w:val="00D2112D"/>
    <w:rsid w:val="00D24C0D"/>
    <w:rsid w:val="00D26B9F"/>
    <w:rsid w:val="00D331B2"/>
    <w:rsid w:val="00D34347"/>
    <w:rsid w:val="00D3703E"/>
    <w:rsid w:val="00D404D8"/>
    <w:rsid w:val="00D4171E"/>
    <w:rsid w:val="00D41C5B"/>
    <w:rsid w:val="00D43174"/>
    <w:rsid w:val="00D4388C"/>
    <w:rsid w:val="00D5026D"/>
    <w:rsid w:val="00D511E9"/>
    <w:rsid w:val="00D60F1A"/>
    <w:rsid w:val="00D6229D"/>
    <w:rsid w:val="00D665FA"/>
    <w:rsid w:val="00D70DEA"/>
    <w:rsid w:val="00D718A8"/>
    <w:rsid w:val="00D73EFE"/>
    <w:rsid w:val="00D764D1"/>
    <w:rsid w:val="00D80902"/>
    <w:rsid w:val="00D82644"/>
    <w:rsid w:val="00D82B89"/>
    <w:rsid w:val="00D8536C"/>
    <w:rsid w:val="00D86AB9"/>
    <w:rsid w:val="00D87B71"/>
    <w:rsid w:val="00D90C32"/>
    <w:rsid w:val="00D945E4"/>
    <w:rsid w:val="00D94719"/>
    <w:rsid w:val="00D974DD"/>
    <w:rsid w:val="00DA32B5"/>
    <w:rsid w:val="00DA4A0C"/>
    <w:rsid w:val="00DB356D"/>
    <w:rsid w:val="00DB5F60"/>
    <w:rsid w:val="00DC1BF3"/>
    <w:rsid w:val="00DC535E"/>
    <w:rsid w:val="00DC6CF2"/>
    <w:rsid w:val="00DE0465"/>
    <w:rsid w:val="00DE61C2"/>
    <w:rsid w:val="00DE6EC3"/>
    <w:rsid w:val="00DE723B"/>
    <w:rsid w:val="00DF13A2"/>
    <w:rsid w:val="00DF5375"/>
    <w:rsid w:val="00DF5396"/>
    <w:rsid w:val="00DF6374"/>
    <w:rsid w:val="00E05047"/>
    <w:rsid w:val="00E10F18"/>
    <w:rsid w:val="00E1190C"/>
    <w:rsid w:val="00E11E31"/>
    <w:rsid w:val="00E155FE"/>
    <w:rsid w:val="00E35D3C"/>
    <w:rsid w:val="00E374B2"/>
    <w:rsid w:val="00E41FB6"/>
    <w:rsid w:val="00E475C9"/>
    <w:rsid w:val="00E51DCC"/>
    <w:rsid w:val="00E52F95"/>
    <w:rsid w:val="00E531E9"/>
    <w:rsid w:val="00E55444"/>
    <w:rsid w:val="00E578BA"/>
    <w:rsid w:val="00E60855"/>
    <w:rsid w:val="00E6186C"/>
    <w:rsid w:val="00E61AEB"/>
    <w:rsid w:val="00E63985"/>
    <w:rsid w:val="00E64DB6"/>
    <w:rsid w:val="00E65A4A"/>
    <w:rsid w:val="00E663A6"/>
    <w:rsid w:val="00E71C4C"/>
    <w:rsid w:val="00E72E2B"/>
    <w:rsid w:val="00E73796"/>
    <w:rsid w:val="00E8172E"/>
    <w:rsid w:val="00E824B5"/>
    <w:rsid w:val="00E84391"/>
    <w:rsid w:val="00E9047B"/>
    <w:rsid w:val="00E93391"/>
    <w:rsid w:val="00E95806"/>
    <w:rsid w:val="00EA0455"/>
    <w:rsid w:val="00EA512A"/>
    <w:rsid w:val="00EA6A99"/>
    <w:rsid w:val="00EB0F92"/>
    <w:rsid w:val="00EB328F"/>
    <w:rsid w:val="00EB5197"/>
    <w:rsid w:val="00EB6045"/>
    <w:rsid w:val="00EB6EDC"/>
    <w:rsid w:val="00EC049A"/>
    <w:rsid w:val="00EC33C7"/>
    <w:rsid w:val="00EC3C37"/>
    <w:rsid w:val="00EC79BB"/>
    <w:rsid w:val="00ED216C"/>
    <w:rsid w:val="00ED3125"/>
    <w:rsid w:val="00EE17FD"/>
    <w:rsid w:val="00EE3E09"/>
    <w:rsid w:val="00EE74CD"/>
    <w:rsid w:val="00EE7F13"/>
    <w:rsid w:val="00EF06B3"/>
    <w:rsid w:val="00EF1472"/>
    <w:rsid w:val="00EF2844"/>
    <w:rsid w:val="00EF2CEB"/>
    <w:rsid w:val="00EF4E22"/>
    <w:rsid w:val="00EF4F26"/>
    <w:rsid w:val="00EF7893"/>
    <w:rsid w:val="00F00B02"/>
    <w:rsid w:val="00F01600"/>
    <w:rsid w:val="00F0316B"/>
    <w:rsid w:val="00F037C6"/>
    <w:rsid w:val="00F05C95"/>
    <w:rsid w:val="00F06BFE"/>
    <w:rsid w:val="00F07E5B"/>
    <w:rsid w:val="00F31273"/>
    <w:rsid w:val="00F31438"/>
    <w:rsid w:val="00F37A3E"/>
    <w:rsid w:val="00F37DEC"/>
    <w:rsid w:val="00F42E39"/>
    <w:rsid w:val="00F43B50"/>
    <w:rsid w:val="00F4510E"/>
    <w:rsid w:val="00F509C0"/>
    <w:rsid w:val="00F648BF"/>
    <w:rsid w:val="00F667C4"/>
    <w:rsid w:val="00F67A32"/>
    <w:rsid w:val="00F71798"/>
    <w:rsid w:val="00F74BAF"/>
    <w:rsid w:val="00F75947"/>
    <w:rsid w:val="00F8060D"/>
    <w:rsid w:val="00F8206B"/>
    <w:rsid w:val="00F82D91"/>
    <w:rsid w:val="00F84B33"/>
    <w:rsid w:val="00F9729D"/>
    <w:rsid w:val="00FA7391"/>
    <w:rsid w:val="00FA780C"/>
    <w:rsid w:val="00FB2257"/>
    <w:rsid w:val="00FB29F6"/>
    <w:rsid w:val="00FB3B3B"/>
    <w:rsid w:val="00FB59AD"/>
    <w:rsid w:val="00FB7BDA"/>
    <w:rsid w:val="00FC49DB"/>
    <w:rsid w:val="00FC4DA2"/>
    <w:rsid w:val="00FD1773"/>
    <w:rsid w:val="00FE0FDC"/>
    <w:rsid w:val="00FE297A"/>
    <w:rsid w:val="00FE4A47"/>
    <w:rsid w:val="00FF0B61"/>
    <w:rsid w:val="00FF2075"/>
    <w:rsid w:val="00FF3880"/>
    <w:rsid w:val="00FF40A9"/>
    <w:rsid w:val="00FF482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AF48A"/>
  <w15:docId w15:val="{F7D54A81-EEE3-4AFA-B9B1-53C631C4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29"/>
    <w:lsdException w:name="Intense Reference" w:uiPriority="29"/>
    <w:lsdException w:name="Book Title"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32"/>
    <w:pPr>
      <w:spacing w:after="120" w:line="240" w:lineRule="atLeast"/>
    </w:pPr>
    <w:rPr>
      <w:rFonts w:ascii="Zurich Sans Light" w:hAnsi="Zurich Sans Light"/>
      <w:szCs w:val="22"/>
    </w:rPr>
  </w:style>
  <w:style w:type="paragraph" w:styleId="Heading1">
    <w:name w:val="heading 1"/>
    <w:basedOn w:val="Normal"/>
    <w:next w:val="Normal"/>
    <w:link w:val="Heading1Char"/>
    <w:uiPriority w:val="9"/>
    <w:qFormat/>
    <w:rsid w:val="007402D5"/>
    <w:pPr>
      <w:keepNext/>
      <w:keepLines/>
      <w:spacing w:before="240" w:line="360" w:lineRule="exact"/>
      <w:outlineLvl w:val="0"/>
    </w:pPr>
    <w:rPr>
      <w:rFonts w:eastAsia="Times New Roman"/>
      <w:bCs/>
      <w:color w:val="2167AE" w:themeColor="accent1"/>
      <w:sz w:val="32"/>
      <w:szCs w:val="32"/>
    </w:rPr>
  </w:style>
  <w:style w:type="paragraph" w:styleId="Heading2">
    <w:name w:val="heading 2"/>
    <w:basedOn w:val="Heading1"/>
    <w:next w:val="Normal"/>
    <w:link w:val="Heading2Char"/>
    <w:uiPriority w:val="9"/>
    <w:unhideWhenUsed/>
    <w:qFormat/>
    <w:rsid w:val="00505029"/>
    <w:pPr>
      <w:numPr>
        <w:ilvl w:val="1"/>
      </w:numPr>
      <w:autoSpaceDE w:val="0"/>
      <w:autoSpaceDN w:val="0"/>
      <w:adjustRightInd w:val="0"/>
      <w:spacing w:before="180" w:after="60" w:line="280" w:lineRule="exact"/>
      <w:outlineLvl w:val="1"/>
    </w:pPr>
    <w:rPr>
      <w:rFonts w:asciiTheme="minorHAnsi" w:hAnsiTheme="minorHAnsi" w:cs="Arial"/>
      <w:sz w:val="24"/>
      <w:szCs w:val="24"/>
    </w:rPr>
  </w:style>
  <w:style w:type="paragraph" w:styleId="Heading3">
    <w:name w:val="heading 3"/>
    <w:basedOn w:val="Heading1"/>
    <w:next w:val="Normal"/>
    <w:link w:val="Heading3Char"/>
    <w:uiPriority w:val="9"/>
    <w:unhideWhenUsed/>
    <w:qFormat/>
    <w:rsid w:val="00505029"/>
    <w:pPr>
      <w:numPr>
        <w:ilvl w:val="2"/>
      </w:numPr>
      <w:spacing w:before="120" w:after="80" w:line="280" w:lineRule="exact"/>
      <w:outlineLvl w:val="2"/>
    </w:pPr>
    <w:rPr>
      <w:bCs w:val="0"/>
      <w:sz w:val="20"/>
      <w:szCs w:val="24"/>
    </w:rPr>
  </w:style>
  <w:style w:type="paragraph" w:styleId="Heading4">
    <w:name w:val="heading 4"/>
    <w:basedOn w:val="Heading1"/>
    <w:next w:val="Normal"/>
    <w:link w:val="Heading4Char"/>
    <w:uiPriority w:val="9"/>
    <w:unhideWhenUsed/>
    <w:qFormat/>
    <w:rsid w:val="00451189"/>
    <w:pPr>
      <w:numPr>
        <w:ilvl w:val="3"/>
      </w:numPr>
      <w:tabs>
        <w:tab w:val="num" w:pos="1080"/>
      </w:tabs>
      <w:spacing w:line="280" w:lineRule="exact"/>
      <w:ind w:left="1077" w:hanging="1077"/>
      <w:outlineLvl w:val="3"/>
    </w:pPr>
    <w:rPr>
      <w:rFonts w:ascii="Zurich Sans Medium" w:hAnsi="Zurich Sans Medium"/>
      <w:bCs w:val="0"/>
      <w:iCs/>
      <w:sz w:val="20"/>
    </w:rPr>
  </w:style>
  <w:style w:type="paragraph" w:styleId="Heading5">
    <w:name w:val="heading 5"/>
    <w:basedOn w:val="Normal"/>
    <w:next w:val="Normal"/>
    <w:link w:val="Heading5Char"/>
    <w:uiPriority w:val="9"/>
    <w:unhideWhenUsed/>
    <w:qFormat/>
    <w:rsid w:val="0013011A"/>
    <w:pPr>
      <w:outlineLvl w:val="4"/>
    </w:pPr>
    <w:rPr>
      <w:szCs w:val="20"/>
    </w:rPr>
  </w:style>
  <w:style w:type="paragraph" w:styleId="Heading6">
    <w:name w:val="heading 6"/>
    <w:next w:val="Normal"/>
    <w:link w:val="Heading6Char"/>
    <w:uiPriority w:val="9"/>
    <w:unhideWhenUsed/>
    <w:rsid w:val="009F3E7E"/>
    <w:pPr>
      <w:spacing w:before="80" w:after="60"/>
      <w:outlineLvl w:val="5"/>
    </w:pPr>
    <w:rPr>
      <w:rFonts w:ascii="Zurich Sans Medium" w:eastAsia="Times New Roman" w:hAnsi="Zurich Sans Medium"/>
      <w:bCs/>
      <w:color w:val="2167AE" w:themeColor="accent1"/>
      <w:sz w:val="18"/>
      <w:szCs w:val="22"/>
    </w:rPr>
  </w:style>
  <w:style w:type="paragraph" w:styleId="Heading7">
    <w:name w:val="heading 7"/>
    <w:basedOn w:val="Normal"/>
    <w:next w:val="Normal"/>
    <w:link w:val="Heading7Char"/>
    <w:uiPriority w:val="9"/>
    <w:semiHidden/>
    <w:qFormat/>
    <w:rsid w:val="000050A1"/>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0050A1"/>
    <w:pPr>
      <w:keepNext/>
      <w:keepLines/>
      <w:spacing w:before="200" w:after="0"/>
      <w:outlineLvl w:val="7"/>
    </w:pPr>
    <w:rPr>
      <w:rFonts w:asciiTheme="majorHAnsi" w:eastAsiaTheme="majorEastAsia" w:hAnsiTheme="majorHAnsi" w:cstheme="majorBidi"/>
      <w:color w:val="3957B4"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17A1F"/>
    <w:pPr>
      <w:tabs>
        <w:tab w:val="center" w:pos="4680"/>
        <w:tab w:val="right" w:pos="9540"/>
      </w:tabs>
      <w:spacing w:after="0"/>
    </w:pPr>
  </w:style>
  <w:style w:type="character" w:customStyle="1" w:styleId="HeaderChar">
    <w:name w:val="Header Char"/>
    <w:link w:val="Header"/>
    <w:uiPriority w:val="99"/>
    <w:rsid w:val="00817A1F"/>
    <w:rPr>
      <w:rFonts w:ascii="Zurich Sans Light" w:hAnsi="Zurich Sans Light"/>
      <w:noProof/>
      <w:color w:val="2167AE" w:themeColor="accent1"/>
      <w:szCs w:val="22"/>
    </w:rPr>
  </w:style>
  <w:style w:type="paragraph" w:styleId="Footer">
    <w:name w:val="footer"/>
    <w:basedOn w:val="Normal"/>
    <w:link w:val="FooterChar"/>
    <w:uiPriority w:val="99"/>
    <w:unhideWhenUsed/>
    <w:qFormat/>
    <w:rsid w:val="007402D5"/>
    <w:pPr>
      <w:tabs>
        <w:tab w:val="right" w:pos="10546"/>
      </w:tabs>
      <w:spacing w:after="0" w:line="200" w:lineRule="exact"/>
    </w:pPr>
    <w:rPr>
      <w:color w:val="2167AE" w:themeColor="accent1"/>
      <w:sz w:val="18"/>
    </w:rPr>
  </w:style>
  <w:style w:type="character" w:customStyle="1" w:styleId="FooterChar">
    <w:name w:val="Footer Char"/>
    <w:link w:val="Footer"/>
    <w:uiPriority w:val="99"/>
    <w:rsid w:val="007402D5"/>
    <w:rPr>
      <w:rFonts w:ascii="Zurich Sans Light" w:hAnsi="Zurich Sans Light"/>
      <w:noProof/>
      <w:color w:val="2167AE" w:themeColor="accent1"/>
      <w:sz w:val="18"/>
      <w:szCs w:val="22"/>
    </w:rPr>
  </w:style>
  <w:style w:type="paragraph" w:customStyle="1" w:styleId="Descriptor">
    <w:name w:val="Descriptor"/>
    <w:basedOn w:val="Normal"/>
    <w:uiPriority w:val="79"/>
    <w:unhideWhenUsed/>
    <w:rsid w:val="00181D89"/>
    <w:pPr>
      <w:spacing w:after="0" w:line="280" w:lineRule="exact"/>
    </w:pPr>
    <w:rPr>
      <w:sz w:val="24"/>
    </w:rPr>
  </w:style>
  <w:style w:type="paragraph" w:styleId="Title">
    <w:name w:val="Title"/>
    <w:basedOn w:val="Normal"/>
    <w:next w:val="Subtitle"/>
    <w:link w:val="TitleChar"/>
    <w:uiPriority w:val="10"/>
    <w:qFormat/>
    <w:rsid w:val="007402D5"/>
    <w:pPr>
      <w:spacing w:after="240" w:line="600" w:lineRule="exact"/>
    </w:pPr>
    <w:rPr>
      <w:rFonts w:eastAsia="Times New Roman"/>
      <w:color w:val="2167AE" w:themeColor="accent1"/>
      <w:sz w:val="56"/>
      <w:szCs w:val="52"/>
    </w:rPr>
  </w:style>
  <w:style w:type="character" w:customStyle="1" w:styleId="TitleChar">
    <w:name w:val="Title Char"/>
    <w:link w:val="Title"/>
    <w:uiPriority w:val="10"/>
    <w:rsid w:val="007402D5"/>
    <w:rPr>
      <w:rFonts w:ascii="Zurich Sans Light" w:eastAsia="Times New Roman" w:hAnsi="Zurich Sans Light"/>
      <w:noProof/>
      <w:color w:val="2167AE" w:themeColor="accent1"/>
      <w:sz w:val="56"/>
      <w:szCs w:val="52"/>
    </w:rPr>
  </w:style>
  <w:style w:type="paragraph" w:styleId="Subtitle">
    <w:name w:val="Subtitle"/>
    <w:basedOn w:val="Title"/>
    <w:link w:val="SubtitleChar"/>
    <w:uiPriority w:val="11"/>
    <w:qFormat/>
    <w:rsid w:val="007402D5"/>
    <w:pPr>
      <w:spacing w:line="400" w:lineRule="atLeast"/>
    </w:pPr>
    <w:rPr>
      <w:sz w:val="36"/>
      <w:szCs w:val="36"/>
    </w:rPr>
  </w:style>
  <w:style w:type="character" w:customStyle="1" w:styleId="SubtitleChar">
    <w:name w:val="Subtitle Char"/>
    <w:link w:val="Subtitle"/>
    <w:uiPriority w:val="11"/>
    <w:rsid w:val="007402D5"/>
    <w:rPr>
      <w:rFonts w:ascii="Zurich Sans Light" w:eastAsia="Times New Roman" w:hAnsi="Zurich Sans Light"/>
      <w:noProof/>
      <w:color w:val="2167AE" w:themeColor="accent1"/>
      <w:sz w:val="36"/>
      <w:szCs w:val="36"/>
    </w:rPr>
  </w:style>
  <w:style w:type="character" w:customStyle="1" w:styleId="Heading1Char">
    <w:name w:val="Heading 1 Char"/>
    <w:link w:val="Heading1"/>
    <w:uiPriority w:val="9"/>
    <w:rsid w:val="007402D5"/>
    <w:rPr>
      <w:rFonts w:ascii="Zurich Sans Light" w:eastAsia="Times New Roman" w:hAnsi="Zurich Sans Light"/>
      <w:bCs/>
      <w:noProof/>
      <w:color w:val="2167AE" w:themeColor="accent1"/>
      <w:sz w:val="32"/>
      <w:szCs w:val="32"/>
    </w:rPr>
  </w:style>
  <w:style w:type="numbering" w:customStyle="1" w:styleId="NoList1">
    <w:name w:val="No List1"/>
    <w:next w:val="NoList"/>
    <w:uiPriority w:val="99"/>
    <w:semiHidden/>
    <w:unhideWhenUsed/>
    <w:rsid w:val="001C6E95"/>
  </w:style>
  <w:style w:type="paragraph" w:styleId="BalloonText">
    <w:name w:val="Balloon Text"/>
    <w:basedOn w:val="Normal"/>
    <w:link w:val="BalloonTextChar"/>
    <w:uiPriority w:val="99"/>
    <w:semiHidden/>
    <w:unhideWhenUsed/>
    <w:rsid w:val="001C6E95"/>
    <w:pPr>
      <w:spacing w:after="0" w:line="240" w:lineRule="auto"/>
    </w:pPr>
    <w:rPr>
      <w:rFonts w:ascii="Tahoma" w:hAnsi="Tahoma" w:cs="Tahoma"/>
      <w:sz w:val="16"/>
      <w:szCs w:val="16"/>
      <w:lang w:val="en-GB"/>
    </w:rPr>
  </w:style>
  <w:style w:type="character" w:customStyle="1" w:styleId="BalloonTextChar">
    <w:name w:val="Balloon Text Char"/>
    <w:link w:val="BalloonText"/>
    <w:uiPriority w:val="99"/>
    <w:semiHidden/>
    <w:rsid w:val="001C6E95"/>
    <w:rPr>
      <w:rFonts w:ascii="Tahoma" w:hAnsi="Tahoma" w:cs="Tahoma"/>
      <w:sz w:val="16"/>
      <w:szCs w:val="16"/>
      <w:lang w:val="en-GB"/>
    </w:rPr>
  </w:style>
  <w:style w:type="character" w:customStyle="1" w:styleId="Heading3Char">
    <w:name w:val="Heading 3 Char"/>
    <w:link w:val="Heading3"/>
    <w:uiPriority w:val="9"/>
    <w:rsid w:val="00505029"/>
    <w:rPr>
      <w:rFonts w:ascii="Zurich Sans Light" w:eastAsia="Times New Roman" w:hAnsi="Zurich Sans Light"/>
      <w:noProof/>
      <w:color w:val="2167AE" w:themeColor="accent1"/>
      <w:szCs w:val="24"/>
    </w:rPr>
  </w:style>
  <w:style w:type="paragraph" w:styleId="TOC1">
    <w:name w:val="toc 1"/>
    <w:basedOn w:val="Normal"/>
    <w:next w:val="Normal"/>
    <w:autoRedefine/>
    <w:uiPriority w:val="39"/>
    <w:unhideWhenUsed/>
    <w:rsid w:val="00893175"/>
    <w:pPr>
      <w:tabs>
        <w:tab w:val="left" w:pos="397"/>
        <w:tab w:val="right" w:leader="dot" w:pos="9628"/>
      </w:tabs>
      <w:spacing w:after="100"/>
      <w:ind w:left="397" w:hanging="397"/>
    </w:pPr>
  </w:style>
  <w:style w:type="character" w:styleId="CommentReference">
    <w:name w:val="annotation reference"/>
    <w:uiPriority w:val="99"/>
    <w:semiHidden/>
    <w:unhideWhenUsed/>
    <w:rsid w:val="001C6E95"/>
    <w:rPr>
      <w:sz w:val="16"/>
      <w:szCs w:val="16"/>
    </w:rPr>
  </w:style>
  <w:style w:type="paragraph" w:styleId="CommentText">
    <w:name w:val="annotation text"/>
    <w:basedOn w:val="Normal"/>
    <w:link w:val="CommentTextChar"/>
    <w:uiPriority w:val="99"/>
    <w:unhideWhenUsed/>
    <w:rsid w:val="001C6E95"/>
    <w:pPr>
      <w:spacing w:line="240" w:lineRule="auto"/>
    </w:pPr>
    <w:rPr>
      <w:rFonts w:ascii="Calibri" w:hAnsi="Calibri"/>
      <w:szCs w:val="20"/>
      <w:lang w:val="en-GB"/>
    </w:rPr>
  </w:style>
  <w:style w:type="character" w:customStyle="1" w:styleId="CommentTextChar">
    <w:name w:val="Comment Text Char"/>
    <w:link w:val="CommentText"/>
    <w:uiPriority w:val="99"/>
    <w:rsid w:val="001C6E95"/>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1C6E95"/>
    <w:rPr>
      <w:b/>
      <w:bCs/>
    </w:rPr>
  </w:style>
  <w:style w:type="character" w:customStyle="1" w:styleId="CommentSubjectChar">
    <w:name w:val="Comment Subject Char"/>
    <w:link w:val="CommentSubject"/>
    <w:uiPriority w:val="99"/>
    <w:semiHidden/>
    <w:rsid w:val="001C6E95"/>
    <w:rPr>
      <w:rFonts w:ascii="Calibri" w:hAnsi="Calibri"/>
      <w:b/>
      <w:bCs/>
      <w:sz w:val="20"/>
      <w:szCs w:val="20"/>
      <w:lang w:val="en-GB"/>
    </w:rPr>
  </w:style>
  <w:style w:type="character" w:customStyle="1" w:styleId="Heading2Char">
    <w:name w:val="Heading 2 Char"/>
    <w:link w:val="Heading2"/>
    <w:uiPriority w:val="9"/>
    <w:rsid w:val="00505029"/>
    <w:rPr>
      <w:rFonts w:asciiTheme="minorHAnsi" w:eastAsia="Times New Roman" w:hAnsiTheme="minorHAnsi" w:cs="Arial"/>
      <w:bCs/>
      <w:noProof/>
      <w:color w:val="2167AE" w:themeColor="accent1"/>
      <w:sz w:val="24"/>
      <w:szCs w:val="24"/>
    </w:rPr>
  </w:style>
  <w:style w:type="character" w:customStyle="1" w:styleId="Heading4Char">
    <w:name w:val="Heading 4 Char"/>
    <w:link w:val="Heading4"/>
    <w:uiPriority w:val="9"/>
    <w:rsid w:val="00451189"/>
    <w:rPr>
      <w:rFonts w:ascii="Zurich Sans Medium" w:eastAsia="Times New Roman" w:hAnsi="Zurich Sans Medium"/>
      <w:iCs/>
      <w:noProof/>
      <w:color w:val="2167AE" w:themeColor="accent1"/>
      <w:szCs w:val="32"/>
    </w:rPr>
  </w:style>
  <w:style w:type="paragraph" w:customStyle="1" w:styleId="companyname">
    <w:name w:val="company name"/>
    <w:basedOn w:val="Normal"/>
    <w:uiPriority w:val="79"/>
    <w:unhideWhenUsed/>
    <w:rsid w:val="005272EC"/>
    <w:pPr>
      <w:widowControl w:val="0"/>
      <w:suppressAutoHyphens/>
      <w:autoSpaceDE w:val="0"/>
      <w:autoSpaceDN w:val="0"/>
      <w:adjustRightInd w:val="0"/>
      <w:spacing w:after="0" w:line="200" w:lineRule="atLeast"/>
      <w:ind w:right="3969"/>
      <w:textAlignment w:val="center"/>
    </w:pPr>
    <w:rPr>
      <w:rFonts w:ascii="Zurich Sans Medium" w:eastAsia="Times New Roman" w:hAnsi="Zurich Sans Medium" w:cs="FrutigerLTStd-Roman"/>
      <w:color w:val="2167AE" w:themeColor="accent1"/>
      <w:sz w:val="17"/>
      <w:szCs w:val="14"/>
      <w:lang w:bidi="en-US"/>
    </w:rPr>
  </w:style>
  <w:style w:type="paragraph" w:customStyle="1" w:styleId="confettiaddress">
    <w:name w:val="confetti address"/>
    <w:basedOn w:val="Normal"/>
    <w:link w:val="confettiaddressChar"/>
    <w:uiPriority w:val="79"/>
    <w:unhideWhenUsed/>
    <w:rsid w:val="005272EC"/>
    <w:pPr>
      <w:spacing w:before="60" w:after="0" w:line="180" w:lineRule="atLeast"/>
      <w:ind w:right="3969"/>
    </w:pPr>
    <w:rPr>
      <w:rFonts w:eastAsia="Times New Roman"/>
      <w:color w:val="2167AE" w:themeColor="accent1"/>
      <w:sz w:val="17"/>
      <w:szCs w:val="12"/>
    </w:rPr>
  </w:style>
  <w:style w:type="character" w:customStyle="1" w:styleId="confettiaddressChar">
    <w:name w:val="confetti address Char"/>
    <w:link w:val="confettiaddress"/>
    <w:uiPriority w:val="79"/>
    <w:rsid w:val="005272EC"/>
    <w:rPr>
      <w:rFonts w:ascii="Zurich Sans Light" w:eastAsia="Times New Roman" w:hAnsi="Zurich Sans Light"/>
      <w:noProof/>
      <w:color w:val="2167AE" w:themeColor="accent1"/>
      <w:sz w:val="17"/>
      <w:szCs w:val="12"/>
    </w:rPr>
  </w:style>
  <w:style w:type="paragraph" w:customStyle="1" w:styleId="JobNo">
    <w:name w:val="Job No"/>
    <w:uiPriority w:val="79"/>
    <w:unhideWhenUsed/>
    <w:rsid w:val="005272EC"/>
    <w:pPr>
      <w:spacing w:before="240"/>
      <w:ind w:right="3969"/>
    </w:pPr>
    <w:rPr>
      <w:rFonts w:ascii="Zurich Sans Light" w:eastAsia="Times New Roman" w:hAnsi="Zurich Sans Light"/>
      <w:color w:val="2167AE" w:themeColor="accent1"/>
      <w:sz w:val="14"/>
      <w:szCs w:val="24"/>
      <w:lang w:eastAsia="en-GB"/>
    </w:rPr>
  </w:style>
  <w:style w:type="table" w:styleId="TableGrid">
    <w:name w:val="Table Grid"/>
    <w:basedOn w:val="TableNormal"/>
    <w:uiPriority w:val="59"/>
    <w:rsid w:val="00893175"/>
    <w:rPr>
      <w:rFonts w:ascii="Frutiger 45 Light" w:hAnsi="Frutiger 45 Light"/>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13011A"/>
    <w:rPr>
      <w:rFonts w:ascii="Zurich Sans Light" w:hAnsi="Zurich Sans Light"/>
      <w:noProof/>
      <w:color w:val="2167AE" w:themeColor="accent1"/>
      <w:lang w:val="de-CH"/>
    </w:rPr>
  </w:style>
  <w:style w:type="character" w:customStyle="1" w:styleId="Heading6Char">
    <w:name w:val="Heading 6 Char"/>
    <w:basedOn w:val="DefaultParagraphFont"/>
    <w:link w:val="Heading6"/>
    <w:uiPriority w:val="9"/>
    <w:rsid w:val="009F3E7E"/>
    <w:rPr>
      <w:rFonts w:ascii="Zurich Sans Medium" w:eastAsia="Times New Roman" w:hAnsi="Zurich Sans Medium"/>
      <w:bCs/>
      <w:color w:val="2167AE" w:themeColor="accent1"/>
      <w:sz w:val="18"/>
      <w:szCs w:val="22"/>
    </w:rPr>
  </w:style>
  <w:style w:type="character" w:styleId="PlaceholderText">
    <w:name w:val="Placeholder Text"/>
    <w:basedOn w:val="DefaultParagraphFont"/>
    <w:uiPriority w:val="99"/>
    <w:semiHidden/>
    <w:rsid w:val="0075418A"/>
    <w:rPr>
      <w:color w:val="808080"/>
    </w:rPr>
  </w:style>
  <w:style w:type="character" w:customStyle="1" w:styleId="Heading7Char">
    <w:name w:val="Heading 7 Char"/>
    <w:basedOn w:val="DefaultParagraphFont"/>
    <w:link w:val="Heading7"/>
    <w:uiPriority w:val="9"/>
    <w:semiHidden/>
    <w:rsid w:val="000B5088"/>
    <w:rPr>
      <w:rFonts w:asciiTheme="majorHAnsi" w:eastAsiaTheme="majorEastAsia" w:hAnsiTheme="majorHAnsi" w:cstheme="majorBidi"/>
      <w:i/>
      <w:iCs/>
      <w:color w:val="2167AE" w:themeColor="accent1"/>
      <w:szCs w:val="22"/>
    </w:rPr>
  </w:style>
  <w:style w:type="character" w:customStyle="1" w:styleId="Heading8Char">
    <w:name w:val="Heading 8 Char"/>
    <w:basedOn w:val="DefaultParagraphFont"/>
    <w:link w:val="Heading8"/>
    <w:uiPriority w:val="9"/>
    <w:semiHidden/>
    <w:rsid w:val="000B5088"/>
    <w:rPr>
      <w:rFonts w:asciiTheme="majorHAnsi" w:eastAsiaTheme="majorEastAsia" w:hAnsiTheme="majorHAnsi" w:cstheme="majorBidi"/>
      <w:color w:val="3957B4" w:themeColor="text1" w:themeTint="BF"/>
    </w:rPr>
  </w:style>
  <w:style w:type="paragraph" w:styleId="ListBullet">
    <w:name w:val="List Bullet"/>
    <w:basedOn w:val="Normal"/>
    <w:uiPriority w:val="2"/>
    <w:qFormat/>
    <w:rsid w:val="00181D89"/>
    <w:pPr>
      <w:numPr>
        <w:numId w:val="1"/>
      </w:numPr>
      <w:ind w:left="284" w:hanging="284"/>
    </w:pPr>
  </w:style>
  <w:style w:type="paragraph" w:styleId="TOC2">
    <w:name w:val="toc 2"/>
    <w:basedOn w:val="TOC1"/>
    <w:next w:val="Normal"/>
    <w:autoRedefine/>
    <w:uiPriority w:val="39"/>
    <w:unhideWhenUsed/>
    <w:rsid w:val="0062714E"/>
    <w:pPr>
      <w:tabs>
        <w:tab w:val="clear" w:pos="397"/>
        <w:tab w:val="left" w:pos="1134"/>
      </w:tabs>
      <w:ind w:left="1134" w:hanging="737"/>
    </w:pPr>
  </w:style>
  <w:style w:type="paragraph" w:styleId="TOC3">
    <w:name w:val="toc 3"/>
    <w:basedOn w:val="Normal"/>
    <w:next w:val="Normal"/>
    <w:autoRedefine/>
    <w:uiPriority w:val="39"/>
    <w:unhideWhenUsed/>
    <w:rsid w:val="000751D5"/>
    <w:pPr>
      <w:tabs>
        <w:tab w:val="left" w:pos="1080"/>
        <w:tab w:val="right" w:leader="dot" w:pos="9628"/>
      </w:tabs>
      <w:spacing w:after="100"/>
      <w:ind w:left="1134" w:hanging="737"/>
    </w:pPr>
  </w:style>
  <w:style w:type="character" w:styleId="Hyperlink">
    <w:name w:val="Hyperlink"/>
    <w:basedOn w:val="DefaultParagraphFont"/>
    <w:uiPriority w:val="99"/>
    <w:unhideWhenUsed/>
    <w:rsid w:val="00893175"/>
    <w:rPr>
      <w:color w:val="1FB1E6" w:themeColor="hyperlink"/>
      <w:u w:val="single"/>
    </w:rPr>
  </w:style>
  <w:style w:type="character" w:styleId="SubtleEmphasis">
    <w:name w:val="Subtle Emphasis"/>
    <w:basedOn w:val="DefaultParagraphFont"/>
    <w:uiPriority w:val="99"/>
    <w:semiHidden/>
    <w:rsid w:val="0088229B"/>
    <w:rPr>
      <w:i/>
      <w:iCs/>
      <w:color w:val="1FB1E6" w:themeColor="background2"/>
    </w:rPr>
  </w:style>
  <w:style w:type="table" w:styleId="LightShading">
    <w:name w:val="Light Shading"/>
    <w:basedOn w:val="TableNormal"/>
    <w:uiPriority w:val="60"/>
    <w:rsid w:val="00893175"/>
    <w:rPr>
      <w:rFonts w:ascii="Frutiger 45 Light" w:hAnsi="Frutiger 45 Light"/>
      <w:color w:val="1A2853" w:themeColor="text1" w:themeShade="BF"/>
    </w:rPr>
    <w:tblPr>
      <w:tblStyleRowBandSize w:val="1"/>
      <w:tblStyleColBandSize w:val="1"/>
      <w:tblBorders>
        <w:top w:val="single" w:sz="8" w:space="0" w:color="23366F" w:themeColor="text1"/>
        <w:bottom w:val="single" w:sz="8" w:space="0" w:color="23366F" w:themeColor="text1"/>
      </w:tblBorders>
    </w:tblPr>
    <w:tblStylePr w:type="fir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la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6E9" w:themeFill="text1" w:themeFillTint="3F"/>
      </w:tcPr>
    </w:tblStylePr>
    <w:tblStylePr w:type="band1Horz">
      <w:tblPr/>
      <w:tcPr>
        <w:tcBorders>
          <w:left w:val="nil"/>
          <w:right w:val="nil"/>
          <w:insideH w:val="nil"/>
          <w:insideV w:val="nil"/>
        </w:tcBorders>
        <w:shd w:val="clear" w:color="auto" w:fill="BAC6E9" w:themeFill="text1" w:themeFillTint="3F"/>
      </w:tcPr>
    </w:tblStylePr>
  </w:style>
  <w:style w:type="paragraph" w:styleId="Quote">
    <w:name w:val="Quote"/>
    <w:basedOn w:val="Normal"/>
    <w:link w:val="QuoteChar"/>
    <w:uiPriority w:val="99"/>
    <w:semiHidden/>
    <w:qFormat/>
    <w:rsid w:val="006E380A"/>
    <w:pPr>
      <w:spacing w:line="320" w:lineRule="exact"/>
    </w:pPr>
    <w:rPr>
      <w:rFonts w:ascii="Garamond" w:hAnsi="Garamond"/>
      <w:iCs/>
      <w:color w:val="003399"/>
      <w:sz w:val="28"/>
    </w:rPr>
  </w:style>
  <w:style w:type="character" w:customStyle="1" w:styleId="QuoteChar">
    <w:name w:val="Quote Char"/>
    <w:basedOn w:val="DefaultParagraphFont"/>
    <w:link w:val="Quote"/>
    <w:uiPriority w:val="99"/>
    <w:semiHidden/>
    <w:rsid w:val="006E380A"/>
    <w:rPr>
      <w:rFonts w:ascii="Garamond" w:hAnsi="Garamond"/>
      <w:iCs/>
      <w:noProof/>
      <w:color w:val="003399"/>
      <w:sz w:val="28"/>
      <w:szCs w:val="22"/>
      <w:lang w:val="de-CH"/>
    </w:rPr>
  </w:style>
  <w:style w:type="paragraph" w:styleId="IntenseQuote">
    <w:name w:val="Intense Quote"/>
    <w:basedOn w:val="Normal"/>
    <w:next w:val="Normal"/>
    <w:link w:val="IntenseQuoteChar"/>
    <w:uiPriority w:val="99"/>
    <w:semiHidden/>
    <w:rsid w:val="00D82B89"/>
    <w:pPr>
      <w:spacing w:before="200" w:after="280"/>
    </w:pPr>
    <w:rPr>
      <w:rFonts w:ascii="AGaramond Bold" w:hAnsi="AGaramond Bold"/>
      <w:b/>
      <w:bCs/>
      <w:iCs/>
    </w:rPr>
  </w:style>
  <w:style w:type="character" w:customStyle="1" w:styleId="IntenseQuoteChar">
    <w:name w:val="Intense Quote Char"/>
    <w:basedOn w:val="DefaultParagraphFont"/>
    <w:link w:val="IntenseQuote"/>
    <w:uiPriority w:val="99"/>
    <w:semiHidden/>
    <w:rsid w:val="00BD76B3"/>
    <w:rPr>
      <w:rFonts w:ascii="AGaramond Bold" w:hAnsi="AGaramond Bold"/>
      <w:b/>
      <w:bCs/>
      <w:iCs/>
      <w:noProof/>
      <w:color w:val="2167AE" w:themeColor="accent1"/>
      <w:szCs w:val="22"/>
      <w:lang w:val="de-CH"/>
    </w:rPr>
  </w:style>
  <w:style w:type="character" w:styleId="Emphasis">
    <w:name w:val="Emphasis"/>
    <w:basedOn w:val="DefaultParagraphFont"/>
    <w:uiPriority w:val="99"/>
    <w:semiHidden/>
    <w:qFormat/>
    <w:rsid w:val="00D82B89"/>
    <w:rPr>
      <w:rFonts w:ascii="Frutiger 55 Roman" w:hAnsi="Frutiger 55 Roman"/>
      <w:i w:val="0"/>
      <w:iCs/>
      <w:color w:val="23366F" w:themeColor="text1"/>
    </w:rPr>
  </w:style>
  <w:style w:type="paragraph" w:styleId="TOC4">
    <w:name w:val="toc 4"/>
    <w:basedOn w:val="Normal"/>
    <w:next w:val="Normal"/>
    <w:autoRedefine/>
    <w:uiPriority w:val="39"/>
    <w:unhideWhenUsed/>
    <w:rsid w:val="0062714E"/>
    <w:pPr>
      <w:tabs>
        <w:tab w:val="left" w:pos="1134"/>
        <w:tab w:val="right" w:leader="dot" w:pos="9628"/>
      </w:tabs>
      <w:spacing w:after="100"/>
      <w:ind w:left="1134" w:hanging="737"/>
    </w:pPr>
  </w:style>
  <w:style w:type="paragraph" w:styleId="ListBullet2">
    <w:name w:val="List Bullet 2"/>
    <w:basedOn w:val="Normal"/>
    <w:uiPriority w:val="2"/>
    <w:qFormat/>
    <w:rsid w:val="000D3F63"/>
    <w:pPr>
      <w:numPr>
        <w:numId w:val="2"/>
      </w:numPr>
      <w:ind w:left="568" w:hanging="284"/>
      <w:contextualSpacing/>
    </w:pPr>
    <w:rPr>
      <w:lang w:val="es-ES_tradnl"/>
    </w:rPr>
  </w:style>
  <w:style w:type="paragraph" w:styleId="Revision">
    <w:name w:val="Revision"/>
    <w:hidden/>
    <w:uiPriority w:val="99"/>
    <w:semiHidden/>
    <w:rsid w:val="00BD220A"/>
    <w:rPr>
      <w:rFonts w:ascii="Frutiger 45 Light" w:hAnsi="Frutiger 45 Light"/>
      <w:noProof/>
      <w:szCs w:val="22"/>
      <w:lang w:val="de-CH"/>
    </w:rPr>
  </w:style>
  <w:style w:type="paragraph" w:customStyle="1" w:styleId="ListNumbered">
    <w:name w:val="List Numbered"/>
    <w:basedOn w:val="Normal"/>
    <w:uiPriority w:val="9"/>
    <w:qFormat/>
    <w:rsid w:val="00505029"/>
    <w:pPr>
      <w:numPr>
        <w:numId w:val="3"/>
      </w:numPr>
      <w:spacing w:line="240" w:lineRule="auto"/>
      <w:ind w:left="284" w:hanging="284"/>
      <w:contextualSpacing/>
    </w:pPr>
  </w:style>
  <w:style w:type="paragraph" w:customStyle="1" w:styleId="ZB2line05ptTM">
    <w:name w:val="ZB2 line 0.5pt TM"/>
    <w:basedOn w:val="Normal"/>
    <w:next w:val="Normal"/>
    <w:uiPriority w:val="79"/>
    <w:rsid w:val="00A302AB"/>
    <w:pPr>
      <w:keepNext/>
      <w:keepLines/>
      <w:pBdr>
        <w:top w:val="single" w:sz="4" w:space="1" w:color="23366F" w:themeColor="text1"/>
      </w:pBdr>
      <w:spacing w:before="480" w:after="460" w:line="240" w:lineRule="auto"/>
      <w:ind w:left="28" w:right="28"/>
    </w:pPr>
    <w:rPr>
      <w:rFonts w:eastAsia="Times New Roman"/>
      <w:bCs/>
      <w:color w:val="23366F" w:themeColor="text2"/>
      <w:sz w:val="2"/>
      <w:szCs w:val="28"/>
    </w:rPr>
  </w:style>
  <w:style w:type="paragraph" w:styleId="Salutation">
    <w:name w:val="Salutation"/>
    <w:basedOn w:val="Normal"/>
    <w:next w:val="Normal"/>
    <w:link w:val="SalutationChar"/>
    <w:uiPriority w:val="99"/>
    <w:semiHidden/>
    <w:unhideWhenUsed/>
    <w:rsid w:val="0062714E"/>
  </w:style>
  <w:style w:type="character" w:customStyle="1" w:styleId="SalutationChar">
    <w:name w:val="Salutation Char"/>
    <w:basedOn w:val="DefaultParagraphFont"/>
    <w:link w:val="Salutation"/>
    <w:uiPriority w:val="99"/>
    <w:semiHidden/>
    <w:rsid w:val="0062714E"/>
    <w:rPr>
      <w:rFonts w:ascii="Frutiger 45 Light" w:hAnsi="Frutiger 45 Light"/>
      <w:noProof/>
      <w:szCs w:val="22"/>
      <w:lang w:val="de-CH"/>
    </w:rPr>
  </w:style>
  <w:style w:type="paragraph" w:customStyle="1" w:styleId="BoxHeader">
    <w:name w:val="Box Header"/>
    <w:basedOn w:val="Normal"/>
    <w:qFormat/>
    <w:rsid w:val="004834D5"/>
    <w:pPr>
      <w:spacing w:before="80" w:line="280" w:lineRule="exact"/>
    </w:pPr>
    <w:rPr>
      <w:rFonts w:ascii="Zurich Sans Medium" w:eastAsia="MS Mincho" w:hAnsi="Zurich Sans Medium"/>
      <w:color w:val="2167AE" w:themeColor="accent1"/>
      <w:sz w:val="24"/>
      <w:szCs w:val="24"/>
      <w:lang w:eastAsia="en-GB"/>
    </w:rPr>
  </w:style>
  <w:style w:type="paragraph" w:customStyle="1" w:styleId="BoxBody">
    <w:name w:val="Box Body"/>
    <w:basedOn w:val="Normal"/>
    <w:qFormat/>
    <w:rsid w:val="004834D5"/>
    <w:pPr>
      <w:spacing w:line="240" w:lineRule="auto"/>
    </w:pPr>
    <w:rPr>
      <w:rFonts w:asciiTheme="minorHAnsi" w:eastAsia="Times" w:hAnsiTheme="minorHAnsi" w:cs="Arial"/>
      <w:color w:val="2167AE" w:themeColor="accent1"/>
      <w:szCs w:val="18"/>
    </w:rPr>
  </w:style>
  <w:style w:type="paragraph" w:styleId="ListBullet3">
    <w:name w:val="List Bullet 3"/>
    <w:basedOn w:val="Normal"/>
    <w:uiPriority w:val="99"/>
    <w:unhideWhenUsed/>
    <w:rsid w:val="000D3F63"/>
    <w:pPr>
      <w:numPr>
        <w:numId w:val="8"/>
      </w:numPr>
      <w:ind w:left="851" w:hanging="284"/>
    </w:pPr>
  </w:style>
  <w:style w:type="paragraph" w:customStyle="1" w:styleId="Legend">
    <w:name w:val="Legend"/>
    <w:basedOn w:val="Normal"/>
    <w:qFormat/>
    <w:rsid w:val="00A64992"/>
    <w:pPr>
      <w:spacing w:before="120" w:after="240" w:line="240" w:lineRule="auto"/>
    </w:pPr>
    <w:rPr>
      <w:rFonts w:asciiTheme="minorHAnsi" w:eastAsia="Times" w:hAnsiTheme="minorHAnsi" w:cs="Arial"/>
      <w:color w:val="2167AE" w:themeColor="accent1"/>
      <w:sz w:val="18"/>
      <w:szCs w:val="18"/>
    </w:rPr>
  </w:style>
  <w:style w:type="paragraph" w:styleId="ListNumber2">
    <w:name w:val="List Number 2"/>
    <w:basedOn w:val="Normal"/>
    <w:uiPriority w:val="99"/>
    <w:unhideWhenUsed/>
    <w:rsid w:val="00505029"/>
    <w:pPr>
      <w:numPr>
        <w:numId w:val="9"/>
      </w:numPr>
      <w:ind w:left="568" w:hanging="284"/>
    </w:pPr>
  </w:style>
  <w:style w:type="paragraph" w:customStyle="1" w:styleId="TableText">
    <w:name w:val="Table Text"/>
    <w:basedOn w:val="Normal"/>
    <w:rsid w:val="00704BD9"/>
    <w:pPr>
      <w:spacing w:before="120" w:line="240" w:lineRule="auto"/>
    </w:pPr>
    <w:rPr>
      <w:rFonts w:eastAsiaTheme="minorEastAsia" w:cstheme="minorBidi"/>
      <w:color w:val="23366F" w:themeColor="text1"/>
      <w:sz w:val="18"/>
      <w:szCs w:val="24"/>
      <w:lang w:eastAsia="ja-JP"/>
    </w:rPr>
  </w:style>
  <w:style w:type="paragraph" w:customStyle="1" w:styleId="TableHeading">
    <w:name w:val="Table Heading"/>
    <w:basedOn w:val="Normal"/>
    <w:rsid w:val="0063445A"/>
    <w:pPr>
      <w:spacing w:before="120" w:line="240" w:lineRule="auto"/>
    </w:pPr>
    <w:rPr>
      <w:rFonts w:ascii="Zurich Sans Semibold" w:hAnsi="Zurich Sans Semibold"/>
      <w:color w:val="FFFFFF" w:themeColor="background1"/>
      <w:lang w:val="de-CH"/>
    </w:rPr>
  </w:style>
  <w:style w:type="paragraph" w:customStyle="1" w:styleId="Numbered1">
    <w:name w:val="Numbered 1"/>
    <w:basedOn w:val="Normal"/>
    <w:qFormat/>
    <w:rsid w:val="007402D5"/>
    <w:pPr>
      <w:numPr>
        <w:numId w:val="5"/>
      </w:numPr>
      <w:spacing w:after="200" w:line="300" w:lineRule="atLeast"/>
      <w:ind w:left="340" w:hanging="340"/>
    </w:pPr>
    <w:rPr>
      <w:rFonts w:asciiTheme="minorHAnsi" w:eastAsia="Times" w:hAnsiTheme="minorHAnsi" w:cs="Arial"/>
      <w:szCs w:val="18"/>
    </w:rPr>
  </w:style>
  <w:style w:type="paragraph" w:customStyle="1" w:styleId="Numbered2">
    <w:name w:val="Numbered 2"/>
    <w:basedOn w:val="Normal"/>
    <w:qFormat/>
    <w:rsid w:val="007402D5"/>
    <w:pPr>
      <w:numPr>
        <w:numId w:val="6"/>
      </w:numPr>
      <w:spacing w:after="200" w:line="300" w:lineRule="atLeast"/>
      <w:ind w:left="680" w:hanging="340"/>
    </w:pPr>
    <w:rPr>
      <w:rFonts w:asciiTheme="minorHAnsi" w:eastAsia="Times" w:hAnsiTheme="minorHAnsi" w:cs="Arial"/>
      <w:szCs w:val="18"/>
    </w:rPr>
  </w:style>
  <w:style w:type="paragraph" w:customStyle="1" w:styleId="TableBullet">
    <w:name w:val="Table Bullet"/>
    <w:basedOn w:val="TableText"/>
    <w:qFormat/>
    <w:rsid w:val="00704BD9"/>
    <w:pPr>
      <w:numPr>
        <w:numId w:val="7"/>
      </w:numPr>
      <w:ind w:left="170" w:hanging="170"/>
    </w:pPr>
    <w:rPr>
      <w:color w:val="23366F" w:themeColor="text2"/>
    </w:rPr>
  </w:style>
  <w:style w:type="paragraph" w:customStyle="1" w:styleId="BoxBullet">
    <w:name w:val="Box Bullet"/>
    <w:basedOn w:val="ListBullet"/>
    <w:qFormat/>
    <w:rsid w:val="004834D5"/>
    <w:pPr>
      <w:numPr>
        <w:numId w:val="4"/>
      </w:numPr>
      <w:spacing w:line="240" w:lineRule="auto"/>
      <w:ind w:left="284" w:hanging="284"/>
    </w:pPr>
    <w:rPr>
      <w:rFonts w:eastAsia="Times New Roman" w:cs="FrutigerLTStd-Light"/>
      <w:color w:val="2167AE" w:themeColor="accent1"/>
      <w:szCs w:val="18"/>
      <w:lang w:bidi="en-US"/>
    </w:rPr>
  </w:style>
  <w:style w:type="paragraph" w:customStyle="1" w:styleId="TableBullet2">
    <w:name w:val="Table Bullet 2"/>
    <w:basedOn w:val="TableBullet"/>
    <w:qFormat/>
    <w:rsid w:val="00B24AF4"/>
    <w:pPr>
      <w:numPr>
        <w:numId w:val="10"/>
      </w:numPr>
      <w:ind w:left="340" w:hanging="170"/>
    </w:pPr>
  </w:style>
  <w:style w:type="paragraph" w:styleId="BodyText">
    <w:name w:val="Body Text"/>
    <w:basedOn w:val="Normal"/>
    <w:link w:val="BodyTextChar"/>
    <w:uiPriority w:val="99"/>
    <w:unhideWhenUsed/>
    <w:rsid w:val="007402D5"/>
  </w:style>
  <w:style w:type="character" w:customStyle="1" w:styleId="BodyTextChar">
    <w:name w:val="Body Text Char"/>
    <w:basedOn w:val="DefaultParagraphFont"/>
    <w:link w:val="BodyText"/>
    <w:uiPriority w:val="99"/>
    <w:rsid w:val="007402D5"/>
    <w:rPr>
      <w:rFonts w:ascii="Zurich Sans Light" w:hAnsi="Zurich Sans Light"/>
      <w:noProof/>
      <w:szCs w:val="22"/>
    </w:rPr>
  </w:style>
  <w:style w:type="table" w:styleId="ListTable6Colorful-Accent3">
    <w:name w:val="List Table 6 Colorful Accent 3"/>
    <w:basedOn w:val="TableNormal"/>
    <w:uiPriority w:val="51"/>
    <w:rsid w:val="0063445A"/>
    <w:rPr>
      <w:color w:val="2F6FA9" w:themeColor="accent3" w:themeShade="BF"/>
    </w:rPr>
    <w:tblPr>
      <w:tblStyleRowBandSize w:val="1"/>
      <w:tblStyleColBandSize w:val="1"/>
      <w:tblBorders>
        <w:top w:val="single" w:sz="4" w:space="0" w:color="5495CF" w:themeColor="accent3"/>
        <w:bottom w:val="single" w:sz="4" w:space="0" w:color="5495CF" w:themeColor="accent3"/>
      </w:tblBorders>
    </w:tblPr>
    <w:tblStylePr w:type="firstRow">
      <w:rPr>
        <w:b/>
        <w:bCs/>
      </w:rPr>
      <w:tblPr/>
      <w:tcPr>
        <w:tcBorders>
          <w:bottom w:val="single" w:sz="4" w:space="0" w:color="5495CF" w:themeColor="accent3"/>
        </w:tcBorders>
      </w:tcPr>
    </w:tblStylePr>
    <w:tblStylePr w:type="lastRow">
      <w:rPr>
        <w:b/>
        <w:bCs/>
      </w:rPr>
      <w:tblPr/>
      <w:tcPr>
        <w:tcBorders>
          <w:top w:val="double" w:sz="4" w:space="0" w:color="5495CF" w:themeColor="accent3"/>
        </w:tcBorders>
      </w:tcPr>
    </w:tblStylePr>
    <w:tblStylePr w:type="firstCol">
      <w:rPr>
        <w:b/>
        <w:bCs/>
      </w:rPr>
    </w:tblStylePr>
    <w:tblStylePr w:type="lastCol">
      <w:rPr>
        <w:b/>
        <w:bCs/>
      </w:rPr>
    </w:tblStylePr>
    <w:tblStylePr w:type="band1Vert">
      <w:tblPr/>
      <w:tcPr>
        <w:shd w:val="clear" w:color="auto" w:fill="DCE9F5" w:themeFill="accent3" w:themeFillTint="33"/>
      </w:tcPr>
    </w:tblStylePr>
    <w:tblStylePr w:type="band1Horz">
      <w:tblPr/>
      <w:tcPr>
        <w:shd w:val="clear" w:color="auto" w:fill="DCE9F5" w:themeFill="accent3" w:themeFillTint="33"/>
      </w:tcPr>
    </w:tblStylePr>
  </w:style>
  <w:style w:type="paragraph" w:customStyle="1" w:styleId="LegalDisclaimer">
    <w:name w:val="Legal Disclaimer"/>
    <w:basedOn w:val="Normal"/>
    <w:rsid w:val="005272EC"/>
    <w:pPr>
      <w:spacing w:before="60" w:after="0" w:line="240" w:lineRule="auto"/>
      <w:ind w:right="3969"/>
    </w:pPr>
    <w:rPr>
      <w:sz w:val="14"/>
      <w:szCs w:val="24"/>
      <w:lang w:eastAsia="ja-JP"/>
    </w:rPr>
  </w:style>
  <w:style w:type="paragraph" w:customStyle="1" w:styleId="Intro">
    <w:name w:val="Intro"/>
    <w:basedOn w:val="Normal"/>
    <w:rsid w:val="00650332"/>
    <w:pPr>
      <w:autoSpaceDE w:val="0"/>
      <w:autoSpaceDN w:val="0"/>
      <w:adjustRightInd w:val="0"/>
      <w:spacing w:after="200" w:line="360" w:lineRule="atLeast"/>
    </w:pPr>
    <w:rPr>
      <w:rFonts w:ascii="Zurich Sans" w:eastAsia="Times" w:hAnsi="Zurich Sans" w:cs="Arial"/>
      <w:color w:val="2167AE" w:themeColor="accent1"/>
      <w:sz w:val="32"/>
      <w:szCs w:val="26"/>
    </w:rPr>
  </w:style>
  <w:style w:type="paragraph" w:customStyle="1" w:styleId="Bullet">
    <w:name w:val="Bullet"/>
    <w:basedOn w:val="Normal"/>
    <w:rsid w:val="00650332"/>
    <w:pPr>
      <w:tabs>
        <w:tab w:val="num" w:pos="227"/>
      </w:tabs>
      <w:spacing w:after="200" w:line="300" w:lineRule="exact"/>
      <w:ind w:left="284" w:hanging="284"/>
    </w:pPr>
    <w:rPr>
      <w:rFonts w:ascii="Frutiger 45 Light" w:eastAsia="Times New Roman" w:hAnsi="Frutiger 45 Light" w:cs="FrutigerLTStd-Light"/>
      <w:color w:val="000000"/>
      <w:szCs w:val="18"/>
      <w:lang w:bidi="en-US"/>
    </w:rPr>
  </w:style>
  <w:style w:type="paragraph" w:styleId="ListParagraph">
    <w:name w:val="List Paragraph"/>
    <w:basedOn w:val="Normal"/>
    <w:uiPriority w:val="34"/>
    <w:rsid w:val="007F1F5F"/>
    <w:pPr>
      <w:ind w:left="720"/>
      <w:contextualSpacing/>
    </w:pPr>
  </w:style>
  <w:style w:type="paragraph" w:styleId="NormalWeb">
    <w:name w:val="Normal (Web)"/>
    <w:basedOn w:val="Normal"/>
    <w:uiPriority w:val="99"/>
    <w:semiHidden/>
    <w:unhideWhenUsed/>
    <w:rsid w:val="004C20BE"/>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basedOn w:val="DefaultParagraphFont"/>
    <w:uiPriority w:val="22"/>
    <w:qFormat/>
    <w:rsid w:val="00065EB2"/>
    <w:rPr>
      <w:b/>
      <w:bCs/>
    </w:rPr>
  </w:style>
  <w:style w:type="character" w:styleId="UnresolvedMention">
    <w:name w:val="Unresolved Mention"/>
    <w:basedOn w:val="DefaultParagraphFont"/>
    <w:uiPriority w:val="99"/>
    <w:semiHidden/>
    <w:unhideWhenUsed/>
    <w:rsid w:val="008E5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457665">
      <w:bodyDiv w:val="1"/>
      <w:marLeft w:val="0"/>
      <w:marRight w:val="0"/>
      <w:marTop w:val="0"/>
      <w:marBottom w:val="0"/>
      <w:divBdr>
        <w:top w:val="none" w:sz="0" w:space="0" w:color="auto"/>
        <w:left w:val="none" w:sz="0" w:space="0" w:color="auto"/>
        <w:bottom w:val="none" w:sz="0" w:space="0" w:color="auto"/>
        <w:right w:val="none" w:sz="0" w:space="0" w:color="auto"/>
      </w:divBdr>
    </w:div>
    <w:div w:id="284847222">
      <w:bodyDiv w:val="1"/>
      <w:marLeft w:val="0"/>
      <w:marRight w:val="0"/>
      <w:marTop w:val="0"/>
      <w:marBottom w:val="0"/>
      <w:divBdr>
        <w:top w:val="none" w:sz="0" w:space="0" w:color="auto"/>
        <w:left w:val="none" w:sz="0" w:space="0" w:color="auto"/>
        <w:bottom w:val="none" w:sz="0" w:space="0" w:color="auto"/>
        <w:right w:val="none" w:sz="0" w:space="0" w:color="auto"/>
      </w:divBdr>
    </w:div>
    <w:div w:id="288165515">
      <w:bodyDiv w:val="1"/>
      <w:marLeft w:val="0"/>
      <w:marRight w:val="0"/>
      <w:marTop w:val="0"/>
      <w:marBottom w:val="0"/>
      <w:divBdr>
        <w:top w:val="none" w:sz="0" w:space="0" w:color="auto"/>
        <w:left w:val="none" w:sz="0" w:space="0" w:color="auto"/>
        <w:bottom w:val="none" w:sz="0" w:space="0" w:color="auto"/>
        <w:right w:val="none" w:sz="0" w:space="0" w:color="auto"/>
      </w:divBdr>
    </w:div>
    <w:div w:id="361639501">
      <w:bodyDiv w:val="1"/>
      <w:marLeft w:val="0"/>
      <w:marRight w:val="0"/>
      <w:marTop w:val="0"/>
      <w:marBottom w:val="0"/>
      <w:divBdr>
        <w:top w:val="none" w:sz="0" w:space="0" w:color="auto"/>
        <w:left w:val="none" w:sz="0" w:space="0" w:color="auto"/>
        <w:bottom w:val="none" w:sz="0" w:space="0" w:color="auto"/>
        <w:right w:val="none" w:sz="0" w:space="0" w:color="auto"/>
      </w:divBdr>
    </w:div>
    <w:div w:id="503866181">
      <w:bodyDiv w:val="1"/>
      <w:marLeft w:val="0"/>
      <w:marRight w:val="0"/>
      <w:marTop w:val="0"/>
      <w:marBottom w:val="0"/>
      <w:divBdr>
        <w:top w:val="none" w:sz="0" w:space="0" w:color="auto"/>
        <w:left w:val="none" w:sz="0" w:space="0" w:color="auto"/>
        <w:bottom w:val="none" w:sz="0" w:space="0" w:color="auto"/>
        <w:right w:val="none" w:sz="0" w:space="0" w:color="auto"/>
      </w:divBdr>
    </w:div>
    <w:div w:id="562520970">
      <w:bodyDiv w:val="1"/>
      <w:marLeft w:val="0"/>
      <w:marRight w:val="0"/>
      <w:marTop w:val="0"/>
      <w:marBottom w:val="0"/>
      <w:divBdr>
        <w:top w:val="none" w:sz="0" w:space="0" w:color="auto"/>
        <w:left w:val="none" w:sz="0" w:space="0" w:color="auto"/>
        <w:bottom w:val="none" w:sz="0" w:space="0" w:color="auto"/>
        <w:right w:val="none" w:sz="0" w:space="0" w:color="auto"/>
      </w:divBdr>
    </w:div>
    <w:div w:id="810907423">
      <w:bodyDiv w:val="1"/>
      <w:marLeft w:val="0"/>
      <w:marRight w:val="0"/>
      <w:marTop w:val="0"/>
      <w:marBottom w:val="0"/>
      <w:divBdr>
        <w:top w:val="none" w:sz="0" w:space="0" w:color="auto"/>
        <w:left w:val="none" w:sz="0" w:space="0" w:color="auto"/>
        <w:bottom w:val="none" w:sz="0" w:space="0" w:color="auto"/>
        <w:right w:val="none" w:sz="0" w:space="0" w:color="auto"/>
      </w:divBdr>
    </w:div>
    <w:div w:id="908735148">
      <w:bodyDiv w:val="1"/>
      <w:marLeft w:val="0"/>
      <w:marRight w:val="0"/>
      <w:marTop w:val="0"/>
      <w:marBottom w:val="0"/>
      <w:divBdr>
        <w:top w:val="none" w:sz="0" w:space="0" w:color="auto"/>
        <w:left w:val="none" w:sz="0" w:space="0" w:color="auto"/>
        <w:bottom w:val="none" w:sz="0" w:space="0" w:color="auto"/>
        <w:right w:val="none" w:sz="0" w:space="0" w:color="auto"/>
      </w:divBdr>
    </w:div>
    <w:div w:id="1074737534">
      <w:bodyDiv w:val="1"/>
      <w:marLeft w:val="0"/>
      <w:marRight w:val="0"/>
      <w:marTop w:val="0"/>
      <w:marBottom w:val="0"/>
      <w:divBdr>
        <w:top w:val="none" w:sz="0" w:space="0" w:color="auto"/>
        <w:left w:val="none" w:sz="0" w:space="0" w:color="auto"/>
        <w:bottom w:val="none" w:sz="0" w:space="0" w:color="auto"/>
        <w:right w:val="none" w:sz="0" w:space="0" w:color="auto"/>
      </w:divBdr>
    </w:div>
    <w:div w:id="1118450485">
      <w:bodyDiv w:val="1"/>
      <w:marLeft w:val="0"/>
      <w:marRight w:val="0"/>
      <w:marTop w:val="0"/>
      <w:marBottom w:val="0"/>
      <w:divBdr>
        <w:top w:val="none" w:sz="0" w:space="0" w:color="auto"/>
        <w:left w:val="none" w:sz="0" w:space="0" w:color="auto"/>
        <w:bottom w:val="none" w:sz="0" w:space="0" w:color="auto"/>
        <w:right w:val="none" w:sz="0" w:space="0" w:color="auto"/>
      </w:divBdr>
    </w:div>
    <w:div w:id="1443039917">
      <w:bodyDiv w:val="1"/>
      <w:marLeft w:val="0"/>
      <w:marRight w:val="0"/>
      <w:marTop w:val="0"/>
      <w:marBottom w:val="0"/>
      <w:divBdr>
        <w:top w:val="none" w:sz="0" w:space="0" w:color="auto"/>
        <w:left w:val="none" w:sz="0" w:space="0" w:color="auto"/>
        <w:bottom w:val="none" w:sz="0" w:space="0" w:color="auto"/>
        <w:right w:val="none" w:sz="0" w:space="0" w:color="auto"/>
      </w:divBdr>
    </w:div>
    <w:div w:id="1648900061">
      <w:bodyDiv w:val="1"/>
      <w:marLeft w:val="0"/>
      <w:marRight w:val="0"/>
      <w:marTop w:val="0"/>
      <w:marBottom w:val="0"/>
      <w:divBdr>
        <w:top w:val="none" w:sz="0" w:space="0" w:color="auto"/>
        <w:left w:val="none" w:sz="0" w:space="0" w:color="auto"/>
        <w:bottom w:val="none" w:sz="0" w:space="0" w:color="auto"/>
        <w:right w:val="none" w:sz="0" w:space="0" w:color="auto"/>
      </w:divBdr>
      <w:divsChild>
        <w:div w:id="766314008">
          <w:marLeft w:val="0"/>
          <w:marRight w:val="0"/>
          <w:marTop w:val="0"/>
          <w:marBottom w:val="0"/>
          <w:divBdr>
            <w:top w:val="none" w:sz="0" w:space="0" w:color="auto"/>
            <w:left w:val="none" w:sz="0" w:space="0" w:color="auto"/>
            <w:bottom w:val="none" w:sz="0" w:space="0" w:color="auto"/>
            <w:right w:val="none" w:sz="0" w:space="0" w:color="auto"/>
          </w:divBdr>
        </w:div>
        <w:div w:id="1651590867">
          <w:marLeft w:val="0"/>
          <w:marRight w:val="0"/>
          <w:marTop w:val="0"/>
          <w:marBottom w:val="0"/>
          <w:divBdr>
            <w:top w:val="none" w:sz="0" w:space="0" w:color="auto"/>
            <w:left w:val="none" w:sz="0" w:space="0" w:color="auto"/>
            <w:bottom w:val="none" w:sz="0" w:space="0" w:color="auto"/>
            <w:right w:val="none" w:sz="0" w:space="0" w:color="auto"/>
          </w:divBdr>
        </w:div>
        <w:div w:id="701133162">
          <w:marLeft w:val="0"/>
          <w:marRight w:val="0"/>
          <w:marTop w:val="0"/>
          <w:marBottom w:val="0"/>
          <w:divBdr>
            <w:top w:val="none" w:sz="0" w:space="0" w:color="auto"/>
            <w:left w:val="none" w:sz="0" w:space="0" w:color="auto"/>
            <w:bottom w:val="none" w:sz="0" w:space="0" w:color="auto"/>
            <w:right w:val="none" w:sz="0" w:space="0" w:color="auto"/>
          </w:divBdr>
        </w:div>
        <w:div w:id="548877899">
          <w:marLeft w:val="0"/>
          <w:marRight w:val="0"/>
          <w:marTop w:val="0"/>
          <w:marBottom w:val="0"/>
          <w:divBdr>
            <w:top w:val="none" w:sz="0" w:space="0" w:color="auto"/>
            <w:left w:val="none" w:sz="0" w:space="0" w:color="auto"/>
            <w:bottom w:val="none" w:sz="0" w:space="0" w:color="auto"/>
            <w:right w:val="none" w:sz="0" w:space="0" w:color="auto"/>
          </w:divBdr>
        </w:div>
      </w:divsChild>
    </w:div>
    <w:div w:id="1698043774">
      <w:bodyDiv w:val="1"/>
      <w:marLeft w:val="0"/>
      <w:marRight w:val="0"/>
      <w:marTop w:val="0"/>
      <w:marBottom w:val="0"/>
      <w:divBdr>
        <w:top w:val="none" w:sz="0" w:space="0" w:color="auto"/>
        <w:left w:val="none" w:sz="0" w:space="0" w:color="auto"/>
        <w:bottom w:val="none" w:sz="0" w:space="0" w:color="auto"/>
        <w:right w:val="none" w:sz="0" w:space="0" w:color="auto"/>
      </w:divBdr>
    </w:div>
    <w:div w:id="187295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urich 2020">
      <a:dk1>
        <a:srgbClr val="23366F"/>
      </a:dk1>
      <a:lt1>
        <a:srgbClr val="FFFFFF"/>
      </a:lt1>
      <a:dk2>
        <a:srgbClr val="23366F"/>
      </a:dk2>
      <a:lt2>
        <a:srgbClr val="1FB1E6"/>
      </a:lt2>
      <a:accent1>
        <a:srgbClr val="2167AE"/>
      </a:accent1>
      <a:accent2>
        <a:srgbClr val="91BFE3"/>
      </a:accent2>
      <a:accent3>
        <a:srgbClr val="5495CF"/>
      </a:accent3>
      <a:accent4>
        <a:srgbClr val="DAD2BD"/>
      </a:accent4>
      <a:accent5>
        <a:srgbClr val="EEF0F1"/>
      </a:accent5>
      <a:accent6>
        <a:srgbClr val="DDE4E3"/>
      </a:accent6>
      <a:hlink>
        <a:srgbClr val="1FB1E6"/>
      </a:hlink>
      <a:folHlink>
        <a:srgbClr val="1FB1E6"/>
      </a:folHlink>
    </a:clrScheme>
    <a:fontScheme name="Zurich Sans 2020">
      <a:majorFont>
        <a:latin typeface="Zurich Sans Medium"/>
        <a:ea typeface=""/>
        <a:cs typeface=""/>
      </a:majorFont>
      <a:minorFont>
        <a:latin typeface="Zurich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540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custClrLst>
    <a:custClr name="Zurich blue 1">
      <a:srgbClr val="003399"/>
    </a:custClr>
    <a:custClr name="Zurich blue 2">
      <a:srgbClr val="000066"/>
    </a:custClr>
    <a:custClr name="Sky blue">
      <a:srgbClr val="009EFE"/>
    </a:custClr>
    <a:custClr name="Mid blue">
      <a:srgbClr val="4F90C8"/>
    </a:custClr>
    <a:custClr name="Light blue">
      <a:srgbClr val="97C1E3"/>
    </a:custClr>
    <a:custClr name="Sand Stone">
      <a:srgbClr val="D5CEB5"/>
    </a:custClr>
    <a:custClr name="Dark stone">
      <a:srgbClr val="A89F96"/>
    </a:custClr>
    <a:custClr name="Dove">
      <a:srgbClr val="E7ECEB"/>
    </a:custClr>
    <a:custClr name="Black">
      <a:srgbClr val="000000"/>
    </a:custClr>
    <a:custClr name="White">
      <a:srgbClr val="FFFFFF"/>
    </a:custClr>
    <a:custClr name="Teal">
      <a:srgbClr val="007396"/>
    </a:custClr>
    <a:custClr name="Turquoise">
      <a:srgbClr val="00BFB3"/>
    </a:custClr>
    <a:custClr name="Lemon">
      <a:srgbClr val="E0E27C"/>
    </a:custClr>
    <a:custClr name="Orange">
      <a:srgbClr val="F69C00"/>
    </a:custClr>
    <a:custClr name="Salmon">
      <a:srgbClr val="EA635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5feffaa-c8b5-4dd5-83f2-9d8ff05c97d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17A85013F6E1439AF5C2B980E42CC6" ma:contentTypeVersion="14" ma:contentTypeDescription="Create a new document." ma:contentTypeScope="" ma:versionID="f976cad97f19ff179052d2fc6a5e638c">
  <xsd:schema xmlns:xsd="http://www.w3.org/2001/XMLSchema" xmlns:xs="http://www.w3.org/2001/XMLSchema" xmlns:p="http://schemas.microsoft.com/office/2006/metadata/properties" xmlns:ns3="45feffaa-c8b5-4dd5-83f2-9d8ff05c97d4" xmlns:ns4="d8465dcf-4abe-49be-831c-c1ca010484fc" targetNamespace="http://schemas.microsoft.com/office/2006/metadata/properties" ma:root="true" ma:fieldsID="68c719115ef38e6c3ddd7bddcaa74d54" ns3:_="" ns4:_="">
    <xsd:import namespace="45feffaa-c8b5-4dd5-83f2-9d8ff05c97d4"/>
    <xsd:import namespace="d8465dcf-4abe-49be-831c-c1ca010484f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effaa-c8b5-4dd5-83f2-9d8ff05c9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465dcf-4abe-49be-831c-c1ca010484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D4F4D-0CD2-4EBE-B043-B06942717E84}">
  <ds:schemaRefs>
    <ds:schemaRef ds:uri="http://schemas.microsoft.com/sharepoint/v3/contenttype/forms"/>
  </ds:schemaRefs>
</ds:datastoreItem>
</file>

<file path=customXml/itemProps2.xml><?xml version="1.0" encoding="utf-8"?>
<ds:datastoreItem xmlns:ds="http://schemas.openxmlformats.org/officeDocument/2006/customXml" ds:itemID="{72B60262-C731-4F67-9A60-AB8BCD4965D4}">
  <ds:schemaRefs>
    <ds:schemaRef ds:uri="http://schemas.microsoft.com/office/2006/metadata/properties"/>
    <ds:schemaRef ds:uri="http://schemas.microsoft.com/office/infopath/2007/PartnerControls"/>
    <ds:schemaRef ds:uri="45feffaa-c8b5-4dd5-83f2-9d8ff05c97d4"/>
  </ds:schemaRefs>
</ds:datastoreItem>
</file>

<file path=customXml/itemProps3.xml><?xml version="1.0" encoding="utf-8"?>
<ds:datastoreItem xmlns:ds="http://schemas.openxmlformats.org/officeDocument/2006/customXml" ds:itemID="{E95C6982-47C4-4E3C-8E66-A7FD26CBB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effaa-c8b5-4dd5-83f2-9d8ff05c97d4"/>
    <ds:schemaRef ds:uri="d8465dcf-4abe-49be-831c-c1ca01048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5EA6E-AF7B-49A7-8463-E85A3C3BC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731</Words>
  <Characters>4172</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313.03 N-AD - Risk Intelligence Formats and Templates</vt:lpstr>
      <vt:lpstr/>
    </vt:vector>
  </TitlesOfParts>
  <Company>Zurich Insurance Company Ltd.</Company>
  <LinksUpToDate>false</LinksUpToDate>
  <CharactersWithSpaces>4894</CharactersWithSpaces>
  <SharedDoc>false</SharedDoc>
  <HLinks>
    <vt:vector size="258" baseType="variant">
      <vt:variant>
        <vt:i4>2031669</vt:i4>
      </vt:variant>
      <vt:variant>
        <vt:i4>254</vt:i4>
      </vt:variant>
      <vt:variant>
        <vt:i4>0</vt:i4>
      </vt:variant>
      <vt:variant>
        <vt:i4>5</vt:i4>
      </vt:variant>
      <vt:variant>
        <vt:lpwstr/>
      </vt:variant>
      <vt:variant>
        <vt:lpwstr>_Toc396142422</vt:lpwstr>
      </vt:variant>
      <vt:variant>
        <vt:i4>2031669</vt:i4>
      </vt:variant>
      <vt:variant>
        <vt:i4>248</vt:i4>
      </vt:variant>
      <vt:variant>
        <vt:i4>0</vt:i4>
      </vt:variant>
      <vt:variant>
        <vt:i4>5</vt:i4>
      </vt:variant>
      <vt:variant>
        <vt:lpwstr/>
      </vt:variant>
      <vt:variant>
        <vt:lpwstr>_Toc396142421</vt:lpwstr>
      </vt:variant>
      <vt:variant>
        <vt:i4>2031669</vt:i4>
      </vt:variant>
      <vt:variant>
        <vt:i4>242</vt:i4>
      </vt:variant>
      <vt:variant>
        <vt:i4>0</vt:i4>
      </vt:variant>
      <vt:variant>
        <vt:i4>5</vt:i4>
      </vt:variant>
      <vt:variant>
        <vt:lpwstr/>
      </vt:variant>
      <vt:variant>
        <vt:lpwstr>_Toc396142420</vt:lpwstr>
      </vt:variant>
      <vt:variant>
        <vt:i4>1835061</vt:i4>
      </vt:variant>
      <vt:variant>
        <vt:i4>236</vt:i4>
      </vt:variant>
      <vt:variant>
        <vt:i4>0</vt:i4>
      </vt:variant>
      <vt:variant>
        <vt:i4>5</vt:i4>
      </vt:variant>
      <vt:variant>
        <vt:lpwstr/>
      </vt:variant>
      <vt:variant>
        <vt:lpwstr>_Toc396142419</vt:lpwstr>
      </vt:variant>
      <vt:variant>
        <vt:i4>1835061</vt:i4>
      </vt:variant>
      <vt:variant>
        <vt:i4>230</vt:i4>
      </vt:variant>
      <vt:variant>
        <vt:i4>0</vt:i4>
      </vt:variant>
      <vt:variant>
        <vt:i4>5</vt:i4>
      </vt:variant>
      <vt:variant>
        <vt:lpwstr/>
      </vt:variant>
      <vt:variant>
        <vt:lpwstr>_Toc396142418</vt:lpwstr>
      </vt:variant>
      <vt:variant>
        <vt:i4>1835061</vt:i4>
      </vt:variant>
      <vt:variant>
        <vt:i4>224</vt:i4>
      </vt:variant>
      <vt:variant>
        <vt:i4>0</vt:i4>
      </vt:variant>
      <vt:variant>
        <vt:i4>5</vt:i4>
      </vt:variant>
      <vt:variant>
        <vt:lpwstr/>
      </vt:variant>
      <vt:variant>
        <vt:lpwstr>_Toc396142417</vt:lpwstr>
      </vt:variant>
      <vt:variant>
        <vt:i4>1835061</vt:i4>
      </vt:variant>
      <vt:variant>
        <vt:i4>218</vt:i4>
      </vt:variant>
      <vt:variant>
        <vt:i4>0</vt:i4>
      </vt:variant>
      <vt:variant>
        <vt:i4>5</vt:i4>
      </vt:variant>
      <vt:variant>
        <vt:lpwstr/>
      </vt:variant>
      <vt:variant>
        <vt:lpwstr>_Toc396142416</vt:lpwstr>
      </vt:variant>
      <vt:variant>
        <vt:i4>1835061</vt:i4>
      </vt:variant>
      <vt:variant>
        <vt:i4>212</vt:i4>
      </vt:variant>
      <vt:variant>
        <vt:i4>0</vt:i4>
      </vt:variant>
      <vt:variant>
        <vt:i4>5</vt:i4>
      </vt:variant>
      <vt:variant>
        <vt:lpwstr/>
      </vt:variant>
      <vt:variant>
        <vt:lpwstr>_Toc396142415</vt:lpwstr>
      </vt:variant>
      <vt:variant>
        <vt:i4>1835061</vt:i4>
      </vt:variant>
      <vt:variant>
        <vt:i4>206</vt:i4>
      </vt:variant>
      <vt:variant>
        <vt:i4>0</vt:i4>
      </vt:variant>
      <vt:variant>
        <vt:i4>5</vt:i4>
      </vt:variant>
      <vt:variant>
        <vt:lpwstr/>
      </vt:variant>
      <vt:variant>
        <vt:lpwstr>_Toc396142414</vt:lpwstr>
      </vt:variant>
      <vt:variant>
        <vt:i4>1835061</vt:i4>
      </vt:variant>
      <vt:variant>
        <vt:i4>200</vt:i4>
      </vt:variant>
      <vt:variant>
        <vt:i4>0</vt:i4>
      </vt:variant>
      <vt:variant>
        <vt:i4>5</vt:i4>
      </vt:variant>
      <vt:variant>
        <vt:lpwstr/>
      </vt:variant>
      <vt:variant>
        <vt:lpwstr>_Toc396142413</vt:lpwstr>
      </vt:variant>
      <vt:variant>
        <vt:i4>1835061</vt:i4>
      </vt:variant>
      <vt:variant>
        <vt:i4>194</vt:i4>
      </vt:variant>
      <vt:variant>
        <vt:i4>0</vt:i4>
      </vt:variant>
      <vt:variant>
        <vt:i4>5</vt:i4>
      </vt:variant>
      <vt:variant>
        <vt:lpwstr/>
      </vt:variant>
      <vt:variant>
        <vt:lpwstr>_Toc396142412</vt:lpwstr>
      </vt:variant>
      <vt:variant>
        <vt:i4>1835061</vt:i4>
      </vt:variant>
      <vt:variant>
        <vt:i4>188</vt:i4>
      </vt:variant>
      <vt:variant>
        <vt:i4>0</vt:i4>
      </vt:variant>
      <vt:variant>
        <vt:i4>5</vt:i4>
      </vt:variant>
      <vt:variant>
        <vt:lpwstr/>
      </vt:variant>
      <vt:variant>
        <vt:lpwstr>_Toc396142411</vt:lpwstr>
      </vt:variant>
      <vt:variant>
        <vt:i4>1835061</vt:i4>
      </vt:variant>
      <vt:variant>
        <vt:i4>182</vt:i4>
      </vt:variant>
      <vt:variant>
        <vt:i4>0</vt:i4>
      </vt:variant>
      <vt:variant>
        <vt:i4>5</vt:i4>
      </vt:variant>
      <vt:variant>
        <vt:lpwstr/>
      </vt:variant>
      <vt:variant>
        <vt:lpwstr>_Toc396142410</vt:lpwstr>
      </vt:variant>
      <vt:variant>
        <vt:i4>1900597</vt:i4>
      </vt:variant>
      <vt:variant>
        <vt:i4>176</vt:i4>
      </vt:variant>
      <vt:variant>
        <vt:i4>0</vt:i4>
      </vt:variant>
      <vt:variant>
        <vt:i4>5</vt:i4>
      </vt:variant>
      <vt:variant>
        <vt:lpwstr/>
      </vt:variant>
      <vt:variant>
        <vt:lpwstr>_Toc396142409</vt:lpwstr>
      </vt:variant>
      <vt:variant>
        <vt:i4>1900597</vt:i4>
      </vt:variant>
      <vt:variant>
        <vt:i4>170</vt:i4>
      </vt:variant>
      <vt:variant>
        <vt:i4>0</vt:i4>
      </vt:variant>
      <vt:variant>
        <vt:i4>5</vt:i4>
      </vt:variant>
      <vt:variant>
        <vt:lpwstr/>
      </vt:variant>
      <vt:variant>
        <vt:lpwstr>_Toc396142408</vt:lpwstr>
      </vt:variant>
      <vt:variant>
        <vt:i4>1900597</vt:i4>
      </vt:variant>
      <vt:variant>
        <vt:i4>164</vt:i4>
      </vt:variant>
      <vt:variant>
        <vt:i4>0</vt:i4>
      </vt:variant>
      <vt:variant>
        <vt:i4>5</vt:i4>
      </vt:variant>
      <vt:variant>
        <vt:lpwstr/>
      </vt:variant>
      <vt:variant>
        <vt:lpwstr>_Toc396142407</vt:lpwstr>
      </vt:variant>
      <vt:variant>
        <vt:i4>1900597</vt:i4>
      </vt:variant>
      <vt:variant>
        <vt:i4>158</vt:i4>
      </vt:variant>
      <vt:variant>
        <vt:i4>0</vt:i4>
      </vt:variant>
      <vt:variant>
        <vt:i4>5</vt:i4>
      </vt:variant>
      <vt:variant>
        <vt:lpwstr/>
      </vt:variant>
      <vt:variant>
        <vt:lpwstr>_Toc396142406</vt:lpwstr>
      </vt:variant>
      <vt:variant>
        <vt:i4>1900597</vt:i4>
      </vt:variant>
      <vt:variant>
        <vt:i4>152</vt:i4>
      </vt:variant>
      <vt:variant>
        <vt:i4>0</vt:i4>
      </vt:variant>
      <vt:variant>
        <vt:i4>5</vt:i4>
      </vt:variant>
      <vt:variant>
        <vt:lpwstr/>
      </vt:variant>
      <vt:variant>
        <vt:lpwstr>_Toc396142405</vt:lpwstr>
      </vt:variant>
      <vt:variant>
        <vt:i4>1900597</vt:i4>
      </vt:variant>
      <vt:variant>
        <vt:i4>146</vt:i4>
      </vt:variant>
      <vt:variant>
        <vt:i4>0</vt:i4>
      </vt:variant>
      <vt:variant>
        <vt:i4>5</vt:i4>
      </vt:variant>
      <vt:variant>
        <vt:lpwstr/>
      </vt:variant>
      <vt:variant>
        <vt:lpwstr>_Toc396142404</vt:lpwstr>
      </vt:variant>
      <vt:variant>
        <vt:i4>1900597</vt:i4>
      </vt:variant>
      <vt:variant>
        <vt:i4>140</vt:i4>
      </vt:variant>
      <vt:variant>
        <vt:i4>0</vt:i4>
      </vt:variant>
      <vt:variant>
        <vt:i4>5</vt:i4>
      </vt:variant>
      <vt:variant>
        <vt:lpwstr/>
      </vt:variant>
      <vt:variant>
        <vt:lpwstr>_Toc396142403</vt:lpwstr>
      </vt:variant>
      <vt:variant>
        <vt:i4>1900597</vt:i4>
      </vt:variant>
      <vt:variant>
        <vt:i4>134</vt:i4>
      </vt:variant>
      <vt:variant>
        <vt:i4>0</vt:i4>
      </vt:variant>
      <vt:variant>
        <vt:i4>5</vt:i4>
      </vt:variant>
      <vt:variant>
        <vt:lpwstr/>
      </vt:variant>
      <vt:variant>
        <vt:lpwstr>_Toc396142402</vt:lpwstr>
      </vt:variant>
      <vt:variant>
        <vt:i4>1900597</vt:i4>
      </vt:variant>
      <vt:variant>
        <vt:i4>128</vt:i4>
      </vt:variant>
      <vt:variant>
        <vt:i4>0</vt:i4>
      </vt:variant>
      <vt:variant>
        <vt:i4>5</vt:i4>
      </vt:variant>
      <vt:variant>
        <vt:lpwstr/>
      </vt:variant>
      <vt:variant>
        <vt:lpwstr>_Toc396142401</vt:lpwstr>
      </vt:variant>
      <vt:variant>
        <vt:i4>1900597</vt:i4>
      </vt:variant>
      <vt:variant>
        <vt:i4>122</vt:i4>
      </vt:variant>
      <vt:variant>
        <vt:i4>0</vt:i4>
      </vt:variant>
      <vt:variant>
        <vt:i4>5</vt:i4>
      </vt:variant>
      <vt:variant>
        <vt:lpwstr/>
      </vt:variant>
      <vt:variant>
        <vt:lpwstr>_Toc396142400</vt:lpwstr>
      </vt:variant>
      <vt:variant>
        <vt:i4>1310770</vt:i4>
      </vt:variant>
      <vt:variant>
        <vt:i4>116</vt:i4>
      </vt:variant>
      <vt:variant>
        <vt:i4>0</vt:i4>
      </vt:variant>
      <vt:variant>
        <vt:i4>5</vt:i4>
      </vt:variant>
      <vt:variant>
        <vt:lpwstr/>
      </vt:variant>
      <vt:variant>
        <vt:lpwstr>_Toc396142399</vt:lpwstr>
      </vt:variant>
      <vt:variant>
        <vt:i4>1310770</vt:i4>
      </vt:variant>
      <vt:variant>
        <vt:i4>110</vt:i4>
      </vt:variant>
      <vt:variant>
        <vt:i4>0</vt:i4>
      </vt:variant>
      <vt:variant>
        <vt:i4>5</vt:i4>
      </vt:variant>
      <vt:variant>
        <vt:lpwstr/>
      </vt:variant>
      <vt:variant>
        <vt:lpwstr>_Toc396142398</vt:lpwstr>
      </vt:variant>
      <vt:variant>
        <vt:i4>1310770</vt:i4>
      </vt:variant>
      <vt:variant>
        <vt:i4>104</vt:i4>
      </vt:variant>
      <vt:variant>
        <vt:i4>0</vt:i4>
      </vt:variant>
      <vt:variant>
        <vt:i4>5</vt:i4>
      </vt:variant>
      <vt:variant>
        <vt:lpwstr/>
      </vt:variant>
      <vt:variant>
        <vt:lpwstr>_Toc396142397</vt:lpwstr>
      </vt:variant>
      <vt:variant>
        <vt:i4>1310770</vt:i4>
      </vt:variant>
      <vt:variant>
        <vt:i4>98</vt:i4>
      </vt:variant>
      <vt:variant>
        <vt:i4>0</vt:i4>
      </vt:variant>
      <vt:variant>
        <vt:i4>5</vt:i4>
      </vt:variant>
      <vt:variant>
        <vt:lpwstr/>
      </vt:variant>
      <vt:variant>
        <vt:lpwstr>_Toc396142396</vt:lpwstr>
      </vt:variant>
      <vt:variant>
        <vt:i4>1310770</vt:i4>
      </vt:variant>
      <vt:variant>
        <vt:i4>92</vt:i4>
      </vt:variant>
      <vt:variant>
        <vt:i4>0</vt:i4>
      </vt:variant>
      <vt:variant>
        <vt:i4>5</vt:i4>
      </vt:variant>
      <vt:variant>
        <vt:lpwstr/>
      </vt:variant>
      <vt:variant>
        <vt:lpwstr>_Toc396142395</vt:lpwstr>
      </vt:variant>
      <vt:variant>
        <vt:i4>1310770</vt:i4>
      </vt:variant>
      <vt:variant>
        <vt:i4>86</vt:i4>
      </vt:variant>
      <vt:variant>
        <vt:i4>0</vt:i4>
      </vt:variant>
      <vt:variant>
        <vt:i4>5</vt:i4>
      </vt:variant>
      <vt:variant>
        <vt:lpwstr/>
      </vt:variant>
      <vt:variant>
        <vt:lpwstr>_Toc396142394</vt:lpwstr>
      </vt:variant>
      <vt:variant>
        <vt:i4>1310770</vt:i4>
      </vt:variant>
      <vt:variant>
        <vt:i4>80</vt:i4>
      </vt:variant>
      <vt:variant>
        <vt:i4>0</vt:i4>
      </vt:variant>
      <vt:variant>
        <vt:i4>5</vt:i4>
      </vt:variant>
      <vt:variant>
        <vt:lpwstr/>
      </vt:variant>
      <vt:variant>
        <vt:lpwstr>_Toc396142393</vt:lpwstr>
      </vt:variant>
      <vt:variant>
        <vt:i4>1310770</vt:i4>
      </vt:variant>
      <vt:variant>
        <vt:i4>74</vt:i4>
      </vt:variant>
      <vt:variant>
        <vt:i4>0</vt:i4>
      </vt:variant>
      <vt:variant>
        <vt:i4>5</vt:i4>
      </vt:variant>
      <vt:variant>
        <vt:lpwstr/>
      </vt:variant>
      <vt:variant>
        <vt:lpwstr>_Toc396142392</vt:lpwstr>
      </vt:variant>
      <vt:variant>
        <vt:i4>1310770</vt:i4>
      </vt:variant>
      <vt:variant>
        <vt:i4>68</vt:i4>
      </vt:variant>
      <vt:variant>
        <vt:i4>0</vt:i4>
      </vt:variant>
      <vt:variant>
        <vt:i4>5</vt:i4>
      </vt:variant>
      <vt:variant>
        <vt:lpwstr/>
      </vt:variant>
      <vt:variant>
        <vt:lpwstr>_Toc396142391</vt:lpwstr>
      </vt:variant>
      <vt:variant>
        <vt:i4>1310770</vt:i4>
      </vt:variant>
      <vt:variant>
        <vt:i4>62</vt:i4>
      </vt:variant>
      <vt:variant>
        <vt:i4>0</vt:i4>
      </vt:variant>
      <vt:variant>
        <vt:i4>5</vt:i4>
      </vt:variant>
      <vt:variant>
        <vt:lpwstr/>
      </vt:variant>
      <vt:variant>
        <vt:lpwstr>_Toc396142390</vt:lpwstr>
      </vt:variant>
      <vt:variant>
        <vt:i4>1376306</vt:i4>
      </vt:variant>
      <vt:variant>
        <vt:i4>56</vt:i4>
      </vt:variant>
      <vt:variant>
        <vt:i4>0</vt:i4>
      </vt:variant>
      <vt:variant>
        <vt:i4>5</vt:i4>
      </vt:variant>
      <vt:variant>
        <vt:lpwstr/>
      </vt:variant>
      <vt:variant>
        <vt:lpwstr>_Toc396142389</vt:lpwstr>
      </vt:variant>
      <vt:variant>
        <vt:i4>1376306</vt:i4>
      </vt:variant>
      <vt:variant>
        <vt:i4>50</vt:i4>
      </vt:variant>
      <vt:variant>
        <vt:i4>0</vt:i4>
      </vt:variant>
      <vt:variant>
        <vt:i4>5</vt:i4>
      </vt:variant>
      <vt:variant>
        <vt:lpwstr/>
      </vt:variant>
      <vt:variant>
        <vt:lpwstr>_Toc396142388</vt:lpwstr>
      </vt:variant>
      <vt:variant>
        <vt:i4>1376306</vt:i4>
      </vt:variant>
      <vt:variant>
        <vt:i4>44</vt:i4>
      </vt:variant>
      <vt:variant>
        <vt:i4>0</vt:i4>
      </vt:variant>
      <vt:variant>
        <vt:i4>5</vt:i4>
      </vt:variant>
      <vt:variant>
        <vt:lpwstr/>
      </vt:variant>
      <vt:variant>
        <vt:lpwstr>_Toc396142387</vt:lpwstr>
      </vt:variant>
      <vt:variant>
        <vt:i4>1376306</vt:i4>
      </vt:variant>
      <vt:variant>
        <vt:i4>38</vt:i4>
      </vt:variant>
      <vt:variant>
        <vt:i4>0</vt:i4>
      </vt:variant>
      <vt:variant>
        <vt:i4>5</vt:i4>
      </vt:variant>
      <vt:variant>
        <vt:lpwstr/>
      </vt:variant>
      <vt:variant>
        <vt:lpwstr>_Toc396142386</vt:lpwstr>
      </vt:variant>
      <vt:variant>
        <vt:i4>1376306</vt:i4>
      </vt:variant>
      <vt:variant>
        <vt:i4>32</vt:i4>
      </vt:variant>
      <vt:variant>
        <vt:i4>0</vt:i4>
      </vt:variant>
      <vt:variant>
        <vt:i4>5</vt:i4>
      </vt:variant>
      <vt:variant>
        <vt:lpwstr/>
      </vt:variant>
      <vt:variant>
        <vt:lpwstr>_Toc396142385</vt:lpwstr>
      </vt:variant>
      <vt:variant>
        <vt:i4>1376306</vt:i4>
      </vt:variant>
      <vt:variant>
        <vt:i4>26</vt:i4>
      </vt:variant>
      <vt:variant>
        <vt:i4>0</vt:i4>
      </vt:variant>
      <vt:variant>
        <vt:i4>5</vt:i4>
      </vt:variant>
      <vt:variant>
        <vt:lpwstr/>
      </vt:variant>
      <vt:variant>
        <vt:lpwstr>_Toc396142384</vt:lpwstr>
      </vt:variant>
      <vt:variant>
        <vt:i4>1376306</vt:i4>
      </vt:variant>
      <vt:variant>
        <vt:i4>20</vt:i4>
      </vt:variant>
      <vt:variant>
        <vt:i4>0</vt:i4>
      </vt:variant>
      <vt:variant>
        <vt:i4>5</vt:i4>
      </vt:variant>
      <vt:variant>
        <vt:lpwstr/>
      </vt:variant>
      <vt:variant>
        <vt:lpwstr>_Toc396142383</vt:lpwstr>
      </vt:variant>
      <vt:variant>
        <vt:i4>1376306</vt:i4>
      </vt:variant>
      <vt:variant>
        <vt:i4>14</vt:i4>
      </vt:variant>
      <vt:variant>
        <vt:i4>0</vt:i4>
      </vt:variant>
      <vt:variant>
        <vt:i4>5</vt:i4>
      </vt:variant>
      <vt:variant>
        <vt:lpwstr/>
      </vt:variant>
      <vt:variant>
        <vt:lpwstr>_Toc396142382</vt:lpwstr>
      </vt:variant>
      <vt:variant>
        <vt:i4>1376306</vt:i4>
      </vt:variant>
      <vt:variant>
        <vt:i4>8</vt:i4>
      </vt:variant>
      <vt:variant>
        <vt:i4>0</vt:i4>
      </vt:variant>
      <vt:variant>
        <vt:i4>5</vt:i4>
      </vt:variant>
      <vt:variant>
        <vt:lpwstr/>
      </vt:variant>
      <vt:variant>
        <vt:lpwstr>_Toc396142381</vt:lpwstr>
      </vt:variant>
      <vt:variant>
        <vt:i4>1376306</vt:i4>
      </vt:variant>
      <vt:variant>
        <vt:i4>2</vt:i4>
      </vt:variant>
      <vt:variant>
        <vt:i4>0</vt:i4>
      </vt:variant>
      <vt:variant>
        <vt:i4>5</vt:i4>
      </vt:variant>
      <vt:variant>
        <vt:lpwstr/>
      </vt:variant>
      <vt:variant>
        <vt:lpwstr>_Toc396142380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313.03 N-AD - Risk Intelligence Formats and Templates</dc:title>
  <dc:subject>RiskTopics - Brand / Brand Identity</dc:subject>
  <dc:creator>Dawn Cluett</dc:creator>
  <cp:lastModifiedBy>Dawn Cluett</cp:lastModifiedBy>
  <cp:revision>81</cp:revision>
  <cp:lastPrinted>2021-01-28T10:27:00Z</cp:lastPrinted>
  <dcterms:created xsi:type="dcterms:W3CDTF">2025-05-29T22:36:00Z</dcterms:created>
  <dcterms:modified xsi:type="dcterms:W3CDTF">2025-06-28T13:14:00Z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String">
    <vt:lpwstr>INTERNAL USE ONLY</vt:lpwstr>
  </property>
  <property fmtid="{D5CDD505-2E9C-101B-9397-08002B2CF9AE}" pid="3" name="Data Classification Identifier">
    <vt:lpwstr>1dd101ec51a2f103d0d6b0764239b8736c38aace</vt:lpwstr>
  </property>
  <property fmtid="{D5CDD505-2E9C-101B-9397-08002B2CF9AE}" pid="4" name="ContentTypeId">
    <vt:lpwstr>0x0101006217A85013F6E1439AF5C2B980E42CC6</vt:lpwstr>
  </property>
  <property fmtid="{D5CDD505-2E9C-101B-9397-08002B2CF9AE}" pid="5" name="Order">
    <vt:r8>15500</vt:r8>
  </property>
  <property fmtid="{D5CDD505-2E9C-101B-9397-08002B2CF9AE}" pid="6" name="dataclassification">
    <vt:lpwstr>2;#Internal Use Only|44d2d5a7-c34d-42bb-8906-2586bbc75b46</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SIP_Label_9a7ed875-cb67-40d7-9ea6-a804b08b1148_Enabled">
    <vt:lpwstr>true</vt:lpwstr>
  </property>
  <property fmtid="{D5CDD505-2E9C-101B-9397-08002B2CF9AE}" pid="14" name="MSIP_Label_9a7ed875-cb67-40d7-9ea6-a804b08b1148_SetDate">
    <vt:lpwstr>2022-02-03T23:20:00Z</vt:lpwstr>
  </property>
  <property fmtid="{D5CDD505-2E9C-101B-9397-08002B2CF9AE}" pid="15" name="MSIP_Label_9a7ed875-cb67-40d7-9ea6-a804b08b1148_Method">
    <vt:lpwstr>Privileged</vt:lpwstr>
  </property>
  <property fmtid="{D5CDD505-2E9C-101B-9397-08002B2CF9AE}" pid="16" name="MSIP_Label_9a7ed875-cb67-40d7-9ea6-a804b08b1148_Name">
    <vt:lpwstr>9a7ed875-cb67-40d7-9ea6-a804b08b1148</vt:lpwstr>
  </property>
  <property fmtid="{D5CDD505-2E9C-101B-9397-08002B2CF9AE}" pid="17" name="MSIP_Label_9a7ed875-cb67-40d7-9ea6-a804b08b1148_SiteId">
    <vt:lpwstr>473672ba-cd07-4371-a2ae-788b4c61840e</vt:lpwstr>
  </property>
  <property fmtid="{D5CDD505-2E9C-101B-9397-08002B2CF9AE}" pid="18" name="MSIP_Label_9a7ed875-cb67-40d7-9ea6-a804b08b1148_ActionId">
    <vt:lpwstr>0c93aff3-9e60-4155-aa1c-bcb9e5d6a23d</vt:lpwstr>
  </property>
  <property fmtid="{D5CDD505-2E9C-101B-9397-08002B2CF9AE}" pid="19" name="MSIP_Label_9a7ed875-cb67-40d7-9ea6-a804b08b1148_ContentBits">
    <vt:lpwstr>0</vt:lpwstr>
  </property>
</Properties>
</file>